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40E" w:rsidRDefault="000D577C">
      <w:pPr>
        <w:tabs>
          <w:tab w:val="left" w:pos="3823"/>
          <w:tab w:val="right" w:pos="9638"/>
        </w:tabs>
        <w:ind w:right="-165"/>
        <w:jc w:val="right"/>
      </w:pPr>
      <w:r>
        <w:t xml:space="preserve"> </w:t>
      </w:r>
      <w:r>
        <w:rPr>
          <w:b/>
          <w:sz w:val="36"/>
          <w:szCs w:val="36"/>
        </w:rPr>
        <w:t xml:space="preserve"> </w:t>
      </w:r>
      <w:r>
        <w:rPr>
          <w:b/>
          <w:sz w:val="36"/>
          <w:szCs w:val="36"/>
        </w:rPr>
        <w:t xml:space="preserve">Příručka </w:t>
      </w:r>
      <w:r>
        <w:rPr>
          <w:b/>
          <w:sz w:val="36"/>
          <w:szCs w:val="36"/>
        </w:rPr>
        <w:t>pro uchazeče</w:t>
      </w:r>
      <w:r>
        <w:rPr>
          <w:noProof/>
        </w:rPr>
        <mc:AlternateContent>
          <mc:Choice Requires="wpg">
            <w:drawing>
              <wp:inline distT="0" distB="0" distL="114300" distR="114300">
                <wp:extent cx="5994400" cy="12700"/>
                <wp:effectExtent l="0" t="0" r="0" b="0"/>
                <wp:docPr id="3" name="Přímá spojnice se šipkou 3"/>
                <wp:cNvGraphicFramePr/>
                <a:graphic xmlns:a="http://schemas.openxmlformats.org/drawingml/2006/main">
                  <a:graphicData uri="http://schemas.microsoft.com/office/word/2010/wordprocessingShape">
                    <wps:wsp>
                      <wps:cNvCnPr/>
                      <wps:spPr>
                        <a:xfrm>
                          <a:off x="2344673" y="3773733"/>
                          <a:ext cx="6002655" cy="12531"/>
                        </a:xfrm>
                        <a:prstGeom prst="straightConnector1">
                          <a:avLst/>
                        </a:prstGeom>
                        <a:noFill/>
                        <a:ln w="9525" cap="flat" cmpd="sng">
                          <a:solidFill>
                            <a:schemeClr val="dk1"/>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994400" cy="12700"/>
                <wp:effectExtent b="0" l="0" r="0" t="0"/>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5994400" cy="12700"/>
                        </a:xfrm>
                        <a:prstGeom prst="rect"/>
                        <a:ln/>
                      </pic:spPr>
                    </pic:pic>
                  </a:graphicData>
                </a:graphic>
              </wp:inline>
            </w:drawing>
          </mc:Fallback>
        </mc:AlternateContent>
      </w:r>
    </w:p>
    <w:p w:rsidR="0092140E" w:rsidRDefault="000D577C">
      <w:pPr>
        <w:ind w:right="-165"/>
        <w:jc w:val="right"/>
      </w:pPr>
      <w:r>
        <w:rPr>
          <w:sz w:val="24"/>
          <w:szCs w:val="24"/>
        </w:rPr>
        <w:t xml:space="preserve">(souhrn nápověd z elektronického systému pro podávání </w:t>
      </w:r>
      <w:r>
        <w:t>návrhů projektů)</w:t>
      </w:r>
    </w:p>
    <w:p w:rsidR="0092140E" w:rsidRDefault="000D577C">
      <w:pPr>
        <w:pStyle w:val="Nadpis6"/>
        <w:ind w:right="-165"/>
        <w:contextualSpacing w:val="0"/>
        <w:jc w:val="right"/>
        <w:rPr>
          <w:b w:val="0"/>
        </w:rPr>
      </w:pPr>
      <w:proofErr w:type="gramStart"/>
      <w:r>
        <w:rPr>
          <w:b w:val="0"/>
        </w:rPr>
        <w:t>Č.j.</w:t>
      </w:r>
      <w:proofErr w:type="gramEnd"/>
      <w:r>
        <w:rPr>
          <w:b w:val="0"/>
        </w:rPr>
        <w:t>: TACR/15-7/2017</w:t>
      </w:r>
    </w:p>
    <w:p w:rsidR="0092140E" w:rsidRDefault="000D577C">
      <w:pPr>
        <w:jc w:val="center"/>
        <w:rPr>
          <w:b/>
          <w:sz w:val="36"/>
          <w:szCs w:val="36"/>
        </w:rPr>
      </w:pPr>
      <w:r>
        <w:rPr>
          <w:b/>
          <w:sz w:val="36"/>
          <w:szCs w:val="36"/>
        </w:rPr>
        <w:t xml:space="preserve"> </w:t>
      </w:r>
    </w:p>
    <w:p w:rsidR="0092140E" w:rsidRDefault="000D577C">
      <w:pPr>
        <w:jc w:val="center"/>
        <w:rPr>
          <w:b/>
          <w:sz w:val="36"/>
          <w:szCs w:val="36"/>
        </w:rPr>
      </w:pPr>
      <w:r>
        <w:rPr>
          <w:b/>
          <w:sz w:val="36"/>
          <w:szCs w:val="36"/>
        </w:rPr>
        <w:t xml:space="preserve"> </w:t>
      </w:r>
    </w:p>
    <w:p w:rsidR="0092140E" w:rsidRDefault="000D577C">
      <w:pPr>
        <w:jc w:val="center"/>
        <w:rPr>
          <w:b/>
          <w:sz w:val="36"/>
          <w:szCs w:val="36"/>
        </w:rPr>
      </w:pPr>
      <w:r>
        <w:rPr>
          <w:b/>
          <w:sz w:val="36"/>
          <w:szCs w:val="36"/>
        </w:rPr>
        <w:t xml:space="preserve"> </w:t>
      </w:r>
    </w:p>
    <w:p w:rsidR="0092140E" w:rsidRDefault="000D577C">
      <w:pPr>
        <w:jc w:val="center"/>
        <w:rPr>
          <w:b/>
          <w:sz w:val="36"/>
          <w:szCs w:val="36"/>
        </w:rPr>
      </w:pPr>
      <w:r>
        <w:rPr>
          <w:b/>
          <w:sz w:val="36"/>
          <w:szCs w:val="36"/>
        </w:rPr>
        <w:t xml:space="preserve"> </w:t>
      </w:r>
    </w:p>
    <w:p w:rsidR="0092140E" w:rsidRDefault="000D577C">
      <w:pPr>
        <w:jc w:val="center"/>
        <w:rPr>
          <w:b/>
          <w:sz w:val="36"/>
          <w:szCs w:val="36"/>
        </w:rPr>
      </w:pPr>
      <w:r>
        <w:rPr>
          <w:b/>
          <w:sz w:val="36"/>
          <w:szCs w:val="36"/>
        </w:rPr>
        <w:t xml:space="preserve"> </w:t>
      </w:r>
    </w:p>
    <w:p w:rsidR="0092140E" w:rsidRDefault="000D577C">
      <w:pPr>
        <w:jc w:val="center"/>
        <w:rPr>
          <w:b/>
          <w:sz w:val="36"/>
          <w:szCs w:val="36"/>
        </w:rPr>
      </w:pPr>
      <w:r>
        <w:rPr>
          <w:b/>
          <w:sz w:val="36"/>
          <w:szCs w:val="36"/>
        </w:rPr>
        <w:t xml:space="preserve"> </w:t>
      </w:r>
    </w:p>
    <w:p w:rsidR="0092140E" w:rsidRDefault="0092140E">
      <w:pPr>
        <w:jc w:val="center"/>
        <w:rPr>
          <w:b/>
          <w:sz w:val="36"/>
          <w:szCs w:val="36"/>
        </w:rPr>
      </w:pPr>
    </w:p>
    <w:p w:rsidR="0092140E" w:rsidRDefault="000D577C">
      <w:pPr>
        <w:jc w:val="center"/>
        <w:rPr>
          <w:b/>
          <w:sz w:val="32"/>
          <w:szCs w:val="32"/>
        </w:rPr>
      </w:pPr>
      <w:r>
        <w:rPr>
          <w:b/>
          <w:sz w:val="32"/>
          <w:szCs w:val="32"/>
        </w:rPr>
        <w:t>1. veřejná soutěž Programu na podporu aplikovaného výzkumu „ZÉTA“</w:t>
      </w:r>
    </w:p>
    <w:p w:rsidR="0092140E" w:rsidRDefault="0092140E">
      <w:pPr>
        <w:jc w:val="center"/>
        <w:rPr>
          <w:b/>
          <w:sz w:val="32"/>
          <w:szCs w:val="32"/>
        </w:rPr>
      </w:pPr>
    </w:p>
    <w:p w:rsidR="0092140E" w:rsidRDefault="000D577C">
      <w:pPr>
        <w:jc w:val="center"/>
        <w:rPr>
          <w:b/>
          <w:sz w:val="32"/>
          <w:szCs w:val="32"/>
        </w:rPr>
      </w:pPr>
      <w:r>
        <w:rPr>
          <w:b/>
          <w:sz w:val="32"/>
          <w:szCs w:val="32"/>
        </w:rPr>
        <w:t>2017</w:t>
      </w:r>
    </w:p>
    <w:p w:rsidR="0092140E" w:rsidRDefault="000D577C">
      <w:pPr>
        <w:rPr>
          <w:b/>
          <w:sz w:val="32"/>
          <w:szCs w:val="32"/>
        </w:rPr>
      </w:pPr>
      <w:r>
        <w:rPr>
          <w:b/>
          <w:sz w:val="32"/>
          <w:szCs w:val="32"/>
        </w:rPr>
        <w:t xml:space="preserve"> </w:t>
      </w:r>
    </w:p>
    <w:p w:rsidR="0092140E" w:rsidRDefault="000D577C">
      <w:pPr>
        <w:rPr>
          <w:b/>
          <w:sz w:val="36"/>
          <w:szCs w:val="36"/>
        </w:rPr>
      </w:pPr>
      <w:r>
        <w:rPr>
          <w:b/>
          <w:sz w:val="36"/>
          <w:szCs w:val="36"/>
        </w:rPr>
        <w:t xml:space="preserve"> </w:t>
      </w:r>
    </w:p>
    <w:p w:rsidR="0092140E" w:rsidRDefault="000D577C">
      <w:pPr>
        <w:rPr>
          <w:b/>
          <w:sz w:val="36"/>
          <w:szCs w:val="36"/>
        </w:rPr>
      </w:pPr>
      <w:r>
        <w:rPr>
          <w:b/>
          <w:sz w:val="36"/>
          <w:szCs w:val="36"/>
        </w:rPr>
        <w:t xml:space="preserve"> </w:t>
      </w:r>
    </w:p>
    <w:p w:rsidR="0092140E" w:rsidRDefault="0092140E">
      <w:pPr>
        <w:rPr>
          <w:b/>
          <w:sz w:val="36"/>
          <w:szCs w:val="36"/>
        </w:rPr>
      </w:pPr>
    </w:p>
    <w:p w:rsidR="0092140E" w:rsidRDefault="000D577C">
      <w:pPr>
        <w:rPr>
          <w:b/>
          <w:sz w:val="36"/>
          <w:szCs w:val="36"/>
        </w:rPr>
      </w:pPr>
      <w:r>
        <w:rPr>
          <w:b/>
          <w:sz w:val="36"/>
          <w:szCs w:val="36"/>
        </w:rPr>
        <w:t xml:space="preserve"> </w:t>
      </w:r>
    </w:p>
    <w:p w:rsidR="0092140E" w:rsidRDefault="000D577C">
      <w:pPr>
        <w:rPr>
          <w:b/>
          <w:sz w:val="36"/>
          <w:szCs w:val="36"/>
        </w:rPr>
      </w:pPr>
      <w:r>
        <w:rPr>
          <w:b/>
          <w:sz w:val="36"/>
          <w:szCs w:val="36"/>
        </w:rPr>
        <w:t xml:space="preserve"> </w:t>
      </w:r>
    </w:p>
    <w:p w:rsidR="0092140E" w:rsidRDefault="000D577C">
      <w:pPr>
        <w:rPr>
          <w:b/>
          <w:sz w:val="36"/>
          <w:szCs w:val="36"/>
        </w:rPr>
      </w:pPr>
      <w:r>
        <w:rPr>
          <w:b/>
          <w:sz w:val="36"/>
          <w:szCs w:val="36"/>
        </w:rPr>
        <w:t xml:space="preserve"> </w:t>
      </w:r>
    </w:p>
    <w:p w:rsidR="0092140E" w:rsidRDefault="000D577C">
      <w:pPr>
        <w:rPr>
          <w:b/>
          <w:sz w:val="36"/>
          <w:szCs w:val="36"/>
        </w:rPr>
      </w:pPr>
      <w:r>
        <w:rPr>
          <w:b/>
          <w:sz w:val="36"/>
          <w:szCs w:val="36"/>
        </w:rPr>
        <w:t xml:space="preserve"> </w:t>
      </w:r>
    </w:p>
    <w:p w:rsidR="0092140E" w:rsidRDefault="0092140E">
      <w:pPr>
        <w:rPr>
          <w:b/>
          <w:sz w:val="36"/>
          <w:szCs w:val="36"/>
        </w:rPr>
      </w:pPr>
    </w:p>
    <w:p w:rsidR="0092140E" w:rsidRDefault="000D577C">
      <w:pPr>
        <w:pStyle w:val="Nadpis2"/>
        <w:contextualSpacing w:val="0"/>
      </w:pPr>
      <w:bookmarkStart w:id="0" w:name="_gjdgxs" w:colFirst="0" w:colLast="0"/>
      <w:bookmarkEnd w:id="0"/>
      <w:r>
        <w:lastRenderedPageBreak/>
        <w:t>Obsah</w:t>
      </w:r>
    </w:p>
    <w:sdt>
      <w:sdtPr>
        <w:id w:val="1968701548"/>
        <w:docPartObj>
          <w:docPartGallery w:val="Table of Contents"/>
          <w:docPartUnique/>
        </w:docPartObj>
      </w:sdtPr>
      <w:sdtEndPr/>
      <w:sdtContent>
        <w:p w:rsidR="0092140E" w:rsidRDefault="000D577C">
          <w:pPr>
            <w:tabs>
              <w:tab w:val="right" w:pos="9323"/>
            </w:tabs>
            <w:spacing w:after="100"/>
            <w:ind w:left="220"/>
            <w:rPr>
              <w:rFonts w:ascii="Calibri" w:eastAsia="Calibri" w:hAnsi="Calibri" w:cs="Calibri"/>
            </w:rPr>
          </w:pPr>
          <w:r>
            <w:fldChar w:fldCharType="begin"/>
          </w:r>
          <w:r>
            <w:instrText xml:space="preserve"> TOC \h \u \z </w:instrText>
          </w:r>
          <w:r>
            <w:fldChar w:fldCharType="separate"/>
          </w:r>
          <w:hyperlink w:anchor="_gjdgxs">
            <w:r>
              <w:t>Obsah</w:t>
            </w:r>
            <w:r>
              <w:tab/>
              <w:t>2</w:t>
            </w:r>
          </w:hyperlink>
        </w:p>
        <w:p w:rsidR="0092140E" w:rsidRDefault="000D577C">
          <w:pPr>
            <w:tabs>
              <w:tab w:val="left" w:pos="440"/>
              <w:tab w:val="right" w:pos="9323"/>
            </w:tabs>
            <w:spacing w:after="100"/>
            <w:rPr>
              <w:rFonts w:ascii="Calibri" w:eastAsia="Calibri" w:hAnsi="Calibri" w:cs="Calibri"/>
            </w:rPr>
          </w:pPr>
          <w:hyperlink w:anchor="_1fob9te">
            <w:r>
              <w:t>1</w:t>
            </w:r>
          </w:hyperlink>
          <w:hyperlink w:anchor="_1fob9te">
            <w:r>
              <w:rPr>
                <w:rFonts w:ascii="Calibri" w:eastAsia="Calibri" w:hAnsi="Calibri" w:cs="Calibri"/>
              </w:rPr>
              <w:tab/>
            </w:r>
          </w:hyperlink>
          <w:r>
            <w:fldChar w:fldCharType="begin"/>
          </w:r>
          <w:r>
            <w:instrText xml:space="preserve"> PAGEREF _1fob9te \h </w:instrText>
          </w:r>
          <w:r>
            <w:fldChar w:fldCharType="separate"/>
          </w:r>
          <w:r>
            <w:t>IDENTIFIKAČNÍ ÚDAJE PROJEKTU</w:t>
          </w:r>
          <w:r>
            <w:tab/>
            <w:t>2</w:t>
          </w:r>
          <w:r>
            <w:fldChar w:fldCharType="end"/>
          </w:r>
        </w:p>
        <w:p w:rsidR="0092140E" w:rsidRDefault="000D577C">
          <w:pPr>
            <w:tabs>
              <w:tab w:val="left" w:pos="880"/>
              <w:tab w:val="right" w:pos="9323"/>
            </w:tabs>
            <w:spacing w:after="100"/>
            <w:ind w:left="220"/>
            <w:rPr>
              <w:rFonts w:ascii="Calibri" w:eastAsia="Calibri" w:hAnsi="Calibri" w:cs="Calibri"/>
            </w:rPr>
          </w:pPr>
          <w:hyperlink w:anchor="_3znysh7">
            <w:r>
              <w:t>1.1</w:t>
            </w:r>
          </w:hyperlink>
          <w:hyperlink w:anchor="_3znysh7">
            <w:r>
              <w:rPr>
                <w:rFonts w:ascii="Calibri" w:eastAsia="Calibri" w:hAnsi="Calibri" w:cs="Calibri"/>
              </w:rPr>
              <w:tab/>
            </w:r>
          </w:hyperlink>
          <w:r>
            <w:fldChar w:fldCharType="begin"/>
          </w:r>
          <w:r>
            <w:instrText xml:space="preserve"> PAGEREF _3znysh7 \h </w:instrText>
          </w:r>
          <w:r>
            <w:fldChar w:fldCharType="separate"/>
          </w:r>
          <w:r>
            <w:t>Identifikační kód projektu</w:t>
          </w:r>
          <w:r>
            <w:tab/>
            <w:t>2</w:t>
          </w:r>
          <w:r>
            <w:fldChar w:fldCharType="end"/>
          </w:r>
        </w:p>
        <w:p w:rsidR="0092140E" w:rsidRDefault="000D577C">
          <w:pPr>
            <w:tabs>
              <w:tab w:val="left" w:pos="880"/>
              <w:tab w:val="right" w:pos="9323"/>
            </w:tabs>
            <w:spacing w:after="100"/>
            <w:ind w:left="220"/>
            <w:rPr>
              <w:rFonts w:ascii="Calibri" w:eastAsia="Calibri" w:hAnsi="Calibri" w:cs="Calibri"/>
            </w:rPr>
          </w:pPr>
          <w:hyperlink w:anchor="_2et92p0">
            <w:r>
              <w:t>1.2</w:t>
            </w:r>
          </w:hyperlink>
          <w:hyperlink w:anchor="_2et92p0">
            <w:r>
              <w:rPr>
                <w:rFonts w:ascii="Calibri" w:eastAsia="Calibri" w:hAnsi="Calibri" w:cs="Calibri"/>
              </w:rPr>
              <w:tab/>
            </w:r>
          </w:hyperlink>
          <w:r>
            <w:fldChar w:fldCharType="begin"/>
          </w:r>
          <w:r>
            <w:instrText xml:space="preserve"> PAGEREF _2et92p0 \h </w:instrText>
          </w:r>
          <w:r>
            <w:fldChar w:fldCharType="separate"/>
          </w:r>
          <w:r>
            <w:t>Název projektu v původním jazyce projektu</w:t>
          </w:r>
          <w:r>
            <w:tab/>
            <w:t>2</w:t>
          </w:r>
          <w:r>
            <w:fldChar w:fldCharType="end"/>
          </w:r>
        </w:p>
        <w:p w:rsidR="0092140E" w:rsidRDefault="000D577C">
          <w:pPr>
            <w:tabs>
              <w:tab w:val="left" w:pos="880"/>
              <w:tab w:val="right" w:pos="9323"/>
            </w:tabs>
            <w:spacing w:after="100"/>
            <w:ind w:left="220"/>
            <w:rPr>
              <w:rFonts w:ascii="Calibri" w:eastAsia="Calibri" w:hAnsi="Calibri" w:cs="Calibri"/>
            </w:rPr>
          </w:pPr>
          <w:hyperlink w:anchor="_tyjcwt">
            <w:r>
              <w:t>1.3</w:t>
            </w:r>
          </w:hyperlink>
          <w:hyperlink w:anchor="_tyjcwt">
            <w:r>
              <w:rPr>
                <w:rFonts w:ascii="Calibri" w:eastAsia="Calibri" w:hAnsi="Calibri" w:cs="Calibri"/>
              </w:rPr>
              <w:tab/>
            </w:r>
          </w:hyperlink>
          <w:r>
            <w:fldChar w:fldCharType="begin"/>
          </w:r>
          <w:r>
            <w:instrText xml:space="preserve"> PAGEREF _tyjcwt</w:instrText>
          </w:r>
          <w:r>
            <w:instrText xml:space="preserve"> \h </w:instrText>
          </w:r>
          <w:r>
            <w:fldChar w:fldCharType="separate"/>
          </w:r>
          <w:r>
            <w:t>Název projektu anglicky</w:t>
          </w:r>
          <w:r>
            <w:tab/>
            <w:t>2</w:t>
          </w:r>
          <w:r>
            <w:fldChar w:fldCharType="end"/>
          </w:r>
        </w:p>
        <w:p w:rsidR="0092140E" w:rsidRDefault="000D577C">
          <w:pPr>
            <w:tabs>
              <w:tab w:val="left" w:pos="880"/>
              <w:tab w:val="right" w:pos="9323"/>
            </w:tabs>
            <w:spacing w:after="100"/>
            <w:ind w:left="220"/>
            <w:rPr>
              <w:rFonts w:ascii="Calibri" w:eastAsia="Calibri" w:hAnsi="Calibri" w:cs="Calibri"/>
            </w:rPr>
          </w:pPr>
          <w:hyperlink w:anchor="_3dy6vkm">
            <w:r>
              <w:t>1.4</w:t>
            </w:r>
          </w:hyperlink>
          <w:hyperlink w:anchor="_3dy6vkm">
            <w:r>
              <w:rPr>
                <w:rFonts w:ascii="Calibri" w:eastAsia="Calibri" w:hAnsi="Calibri" w:cs="Calibri"/>
              </w:rPr>
              <w:tab/>
            </w:r>
          </w:hyperlink>
          <w:r>
            <w:fldChar w:fldCharType="begin"/>
          </w:r>
          <w:r>
            <w:instrText xml:space="preserve"> PAGEREF _3dy6vkm \h </w:instrText>
          </w:r>
          <w:r>
            <w:fldChar w:fldCharType="separate"/>
          </w:r>
          <w:r>
            <w:t>Veřejná soutěž, do které je daný projekt podáván</w:t>
          </w:r>
          <w:r>
            <w:tab/>
            <w:t>2</w:t>
          </w:r>
          <w:r>
            <w:fldChar w:fldCharType="end"/>
          </w:r>
        </w:p>
        <w:p w:rsidR="0092140E" w:rsidRDefault="000D577C">
          <w:pPr>
            <w:tabs>
              <w:tab w:val="left" w:pos="880"/>
              <w:tab w:val="right" w:pos="9323"/>
            </w:tabs>
            <w:spacing w:after="100"/>
            <w:ind w:left="220"/>
            <w:rPr>
              <w:rFonts w:ascii="Calibri" w:eastAsia="Calibri" w:hAnsi="Calibri" w:cs="Calibri"/>
            </w:rPr>
          </w:pPr>
          <w:hyperlink w:anchor="_1t3h5sf">
            <w:r>
              <w:t>1.5</w:t>
            </w:r>
          </w:hyperlink>
          <w:hyperlink w:anchor="_1t3h5sf">
            <w:r>
              <w:rPr>
                <w:rFonts w:ascii="Calibri" w:eastAsia="Calibri" w:hAnsi="Calibri" w:cs="Calibri"/>
              </w:rPr>
              <w:tab/>
            </w:r>
          </w:hyperlink>
          <w:r>
            <w:fldChar w:fldCharType="begin"/>
          </w:r>
          <w:r>
            <w:instrText xml:space="preserve"> PAGEREF _1t3h5sf \h </w:instrText>
          </w:r>
          <w:r>
            <w:fldChar w:fldCharType="separate"/>
          </w:r>
          <w:r>
            <w:t>Program, do kterého je daný projekt podáván v rámci soutěže</w:t>
          </w:r>
          <w:r>
            <w:tab/>
            <w:t>2</w:t>
          </w:r>
          <w:r>
            <w:fldChar w:fldCharType="end"/>
          </w:r>
        </w:p>
        <w:p w:rsidR="0092140E" w:rsidRDefault="000D577C">
          <w:pPr>
            <w:tabs>
              <w:tab w:val="left" w:pos="880"/>
              <w:tab w:val="right" w:pos="9323"/>
            </w:tabs>
            <w:spacing w:after="100"/>
            <w:ind w:left="220"/>
            <w:rPr>
              <w:rFonts w:ascii="Calibri" w:eastAsia="Calibri" w:hAnsi="Calibri" w:cs="Calibri"/>
            </w:rPr>
          </w:pPr>
          <w:hyperlink w:anchor="_4d34og8">
            <w:r>
              <w:t>1.6</w:t>
            </w:r>
          </w:hyperlink>
          <w:hyperlink w:anchor="_4d34og8">
            <w:r>
              <w:rPr>
                <w:rFonts w:ascii="Calibri" w:eastAsia="Calibri" w:hAnsi="Calibri" w:cs="Calibri"/>
              </w:rPr>
              <w:tab/>
            </w:r>
          </w:hyperlink>
          <w:r>
            <w:fldChar w:fldCharType="begin"/>
          </w:r>
          <w:r>
            <w:instrText xml:space="preserve"> PAGEREF _4d34og8 \h </w:instrText>
          </w:r>
          <w:r>
            <w:fldChar w:fldCharType="separate"/>
          </w:r>
          <w:r>
            <w:t>Datum zahájení a ukončení projektu</w:t>
          </w:r>
          <w:r>
            <w:tab/>
            <w:t>2</w:t>
          </w:r>
          <w:r>
            <w:fldChar w:fldCharType="end"/>
          </w:r>
        </w:p>
        <w:p w:rsidR="0092140E" w:rsidRDefault="000D577C">
          <w:pPr>
            <w:tabs>
              <w:tab w:val="left" w:pos="1320"/>
              <w:tab w:val="right" w:pos="9323"/>
            </w:tabs>
            <w:spacing w:after="100"/>
            <w:ind w:left="440"/>
            <w:rPr>
              <w:rFonts w:ascii="Calibri" w:eastAsia="Calibri" w:hAnsi="Calibri" w:cs="Calibri"/>
            </w:rPr>
          </w:pPr>
          <w:hyperlink w:anchor="_2s8eyo1">
            <w:r>
              <w:t>1.6.1</w:t>
            </w:r>
          </w:hyperlink>
          <w:hyperlink w:anchor="_2s8eyo1">
            <w:r>
              <w:rPr>
                <w:rFonts w:ascii="Calibri" w:eastAsia="Calibri" w:hAnsi="Calibri" w:cs="Calibri"/>
              </w:rPr>
              <w:tab/>
            </w:r>
          </w:hyperlink>
          <w:r>
            <w:fldChar w:fldCharType="begin"/>
          </w:r>
          <w:r>
            <w:instrText xml:space="preserve"> PAGEREF _2s8eyo1 \h </w:instrText>
          </w:r>
          <w:r>
            <w:fldChar w:fldCharType="separate"/>
          </w:r>
          <w:r>
            <w:t>Datum zahájení projektu</w:t>
          </w:r>
          <w:r>
            <w:tab/>
            <w:t>2</w:t>
          </w:r>
          <w:r>
            <w:fldChar w:fldCharType="end"/>
          </w:r>
        </w:p>
        <w:p w:rsidR="0092140E" w:rsidRDefault="000D577C">
          <w:pPr>
            <w:tabs>
              <w:tab w:val="left" w:pos="1320"/>
              <w:tab w:val="right" w:pos="9323"/>
            </w:tabs>
            <w:spacing w:after="100"/>
            <w:ind w:left="440"/>
            <w:rPr>
              <w:rFonts w:ascii="Calibri" w:eastAsia="Calibri" w:hAnsi="Calibri" w:cs="Calibri"/>
            </w:rPr>
          </w:pPr>
          <w:hyperlink w:anchor="_17dp8vu">
            <w:r>
              <w:t>1.6.2</w:t>
            </w:r>
          </w:hyperlink>
          <w:hyperlink w:anchor="_17dp8vu">
            <w:r>
              <w:rPr>
                <w:rFonts w:ascii="Calibri" w:eastAsia="Calibri" w:hAnsi="Calibri" w:cs="Calibri"/>
              </w:rPr>
              <w:tab/>
            </w:r>
          </w:hyperlink>
          <w:r>
            <w:fldChar w:fldCharType="begin"/>
          </w:r>
          <w:r>
            <w:instrText xml:space="preserve"> PAGEREF _17dp8vu \h </w:instrText>
          </w:r>
          <w:r>
            <w:fldChar w:fldCharType="separate"/>
          </w:r>
          <w:r>
            <w:t>Datum ukončení projektu</w:t>
          </w:r>
          <w:r>
            <w:tab/>
            <w:t>3</w:t>
          </w:r>
          <w:r>
            <w:fldChar w:fldCharType="end"/>
          </w:r>
        </w:p>
        <w:p w:rsidR="0092140E" w:rsidRDefault="000D577C">
          <w:pPr>
            <w:tabs>
              <w:tab w:val="left" w:pos="880"/>
              <w:tab w:val="right" w:pos="9323"/>
            </w:tabs>
            <w:spacing w:after="100"/>
            <w:ind w:left="220"/>
            <w:rPr>
              <w:rFonts w:ascii="Calibri" w:eastAsia="Calibri" w:hAnsi="Calibri" w:cs="Calibri"/>
            </w:rPr>
          </w:pPr>
          <w:hyperlink w:anchor="_3rdcrjn">
            <w:r>
              <w:t>1.7</w:t>
            </w:r>
          </w:hyperlink>
          <w:hyperlink w:anchor="_3rdcrjn">
            <w:r>
              <w:rPr>
                <w:rFonts w:ascii="Calibri" w:eastAsia="Calibri" w:hAnsi="Calibri" w:cs="Calibri"/>
              </w:rPr>
              <w:tab/>
            </w:r>
          </w:hyperlink>
          <w:r>
            <w:fldChar w:fldCharType="begin"/>
          </w:r>
          <w:r>
            <w:instrText xml:space="preserve"> PAGEREF _3rdcrjn \h </w:instrText>
          </w:r>
          <w:r>
            <w:fldChar w:fldCharType="separate"/>
          </w:r>
          <w:r>
            <w:t>Kód důvěrnosti údajů</w:t>
          </w:r>
          <w:r>
            <w:tab/>
            <w:t>3</w:t>
          </w:r>
          <w:r>
            <w:fldChar w:fldCharType="end"/>
          </w:r>
        </w:p>
        <w:p w:rsidR="0092140E" w:rsidRDefault="000D577C">
          <w:pPr>
            <w:tabs>
              <w:tab w:val="left" w:pos="880"/>
              <w:tab w:val="right" w:pos="9323"/>
            </w:tabs>
            <w:spacing w:after="100"/>
            <w:ind w:left="220"/>
            <w:rPr>
              <w:rFonts w:ascii="Calibri" w:eastAsia="Calibri" w:hAnsi="Calibri" w:cs="Calibri"/>
            </w:rPr>
          </w:pPr>
          <w:hyperlink w:anchor="_26in1rg">
            <w:r>
              <w:t>1.8</w:t>
            </w:r>
          </w:hyperlink>
          <w:hyperlink w:anchor="_26in1rg">
            <w:r>
              <w:rPr>
                <w:rFonts w:ascii="Calibri" w:eastAsia="Calibri" w:hAnsi="Calibri" w:cs="Calibri"/>
              </w:rPr>
              <w:tab/>
            </w:r>
          </w:hyperlink>
          <w:r>
            <w:fldChar w:fldCharType="begin"/>
          </w:r>
          <w:r>
            <w:instrText xml:space="preserve"> PAGEREF _26in1rg \h </w:instrText>
          </w:r>
          <w:r>
            <w:fldChar w:fldCharType="separate"/>
          </w:r>
          <w:r>
            <w:t>Hlavní obor projektu</w:t>
          </w:r>
          <w:r>
            <w:tab/>
            <w:t>3</w:t>
          </w:r>
          <w:r>
            <w:fldChar w:fldCharType="end"/>
          </w:r>
        </w:p>
        <w:p w:rsidR="0092140E" w:rsidRDefault="000D577C">
          <w:pPr>
            <w:tabs>
              <w:tab w:val="left" w:pos="880"/>
              <w:tab w:val="right" w:pos="9323"/>
            </w:tabs>
            <w:spacing w:after="100"/>
            <w:ind w:left="220"/>
            <w:rPr>
              <w:rFonts w:ascii="Calibri" w:eastAsia="Calibri" w:hAnsi="Calibri" w:cs="Calibri"/>
            </w:rPr>
          </w:pPr>
          <w:hyperlink w:anchor="_lnxbz9">
            <w:r>
              <w:t>1.9</w:t>
            </w:r>
          </w:hyperlink>
          <w:hyperlink w:anchor="_lnxbz9">
            <w:r>
              <w:rPr>
                <w:rFonts w:ascii="Calibri" w:eastAsia="Calibri" w:hAnsi="Calibri" w:cs="Calibri"/>
              </w:rPr>
              <w:tab/>
            </w:r>
          </w:hyperlink>
          <w:r>
            <w:fldChar w:fldCharType="begin"/>
          </w:r>
          <w:r>
            <w:instrText xml:space="preserve"> PAGEREF _lnxbz9 \h </w:instrText>
          </w:r>
          <w:r>
            <w:fldChar w:fldCharType="separate"/>
          </w:r>
          <w:r>
            <w:t>Vedlejší obor projektu</w:t>
          </w:r>
          <w:r>
            <w:tab/>
            <w:t>3</w:t>
          </w:r>
          <w:r>
            <w:fldChar w:fldCharType="end"/>
          </w:r>
        </w:p>
        <w:p w:rsidR="0092140E" w:rsidRDefault="000D577C">
          <w:pPr>
            <w:tabs>
              <w:tab w:val="left" w:pos="880"/>
              <w:tab w:val="right" w:pos="9323"/>
            </w:tabs>
            <w:spacing w:after="100"/>
            <w:ind w:left="220"/>
            <w:rPr>
              <w:rFonts w:ascii="Calibri" w:eastAsia="Calibri" w:hAnsi="Calibri" w:cs="Calibri"/>
            </w:rPr>
          </w:pPr>
          <w:hyperlink w:anchor="_35nkun2">
            <w:r>
              <w:t>1.10</w:t>
            </w:r>
          </w:hyperlink>
          <w:hyperlink w:anchor="_35nkun2">
            <w:r>
              <w:rPr>
                <w:rFonts w:ascii="Calibri" w:eastAsia="Calibri" w:hAnsi="Calibri" w:cs="Calibri"/>
              </w:rPr>
              <w:tab/>
            </w:r>
          </w:hyperlink>
          <w:r>
            <w:fldChar w:fldCharType="begin"/>
          </w:r>
          <w:r>
            <w:instrText xml:space="preserve"> PAGEREF _35nkun2 \h </w:instrText>
          </w:r>
          <w:r>
            <w:fldChar w:fldCharType="separate"/>
          </w:r>
          <w:r>
            <w:t>Další vedlejší obor p</w:t>
          </w:r>
          <w:r>
            <w:t>rojektu</w:t>
          </w:r>
          <w:r>
            <w:tab/>
            <w:t>3</w:t>
          </w:r>
          <w:r>
            <w:fldChar w:fldCharType="end"/>
          </w:r>
        </w:p>
        <w:p w:rsidR="0092140E" w:rsidRDefault="000D577C">
          <w:pPr>
            <w:tabs>
              <w:tab w:val="left" w:pos="880"/>
              <w:tab w:val="right" w:pos="9323"/>
            </w:tabs>
            <w:spacing w:after="100"/>
            <w:ind w:left="220"/>
            <w:rPr>
              <w:rFonts w:ascii="Calibri" w:eastAsia="Calibri" w:hAnsi="Calibri" w:cs="Calibri"/>
            </w:rPr>
          </w:pPr>
          <w:hyperlink w:anchor="_1ksv4uv">
            <w:r>
              <w:t>1.11</w:t>
            </w:r>
          </w:hyperlink>
          <w:hyperlink w:anchor="_1ksv4uv">
            <w:r>
              <w:rPr>
                <w:rFonts w:ascii="Calibri" w:eastAsia="Calibri" w:hAnsi="Calibri" w:cs="Calibri"/>
              </w:rPr>
              <w:tab/>
            </w:r>
          </w:hyperlink>
          <w:r>
            <w:fldChar w:fldCharType="begin"/>
          </w:r>
          <w:r>
            <w:instrText xml:space="preserve"> PAGEREF _1ksv4uv \h </w:instrText>
          </w:r>
          <w:r>
            <w:fldChar w:fldCharType="separate"/>
          </w:r>
          <w:r>
            <w:t>Cíle řešení projektu v původním jazyce projektu</w:t>
          </w:r>
          <w:r>
            <w:tab/>
            <w:t>3</w:t>
          </w:r>
          <w:r>
            <w:fldChar w:fldCharType="end"/>
          </w:r>
        </w:p>
        <w:p w:rsidR="0092140E" w:rsidRDefault="000D577C">
          <w:pPr>
            <w:tabs>
              <w:tab w:val="left" w:pos="880"/>
              <w:tab w:val="right" w:pos="9323"/>
            </w:tabs>
            <w:spacing w:after="100"/>
            <w:ind w:left="220"/>
            <w:rPr>
              <w:rFonts w:ascii="Calibri" w:eastAsia="Calibri" w:hAnsi="Calibri" w:cs="Calibri"/>
            </w:rPr>
          </w:pPr>
          <w:hyperlink w:anchor="_44sinio">
            <w:r>
              <w:t>1.12</w:t>
            </w:r>
          </w:hyperlink>
          <w:hyperlink w:anchor="_44sinio">
            <w:r>
              <w:rPr>
                <w:rFonts w:ascii="Calibri" w:eastAsia="Calibri" w:hAnsi="Calibri" w:cs="Calibri"/>
              </w:rPr>
              <w:tab/>
            </w:r>
          </w:hyperlink>
          <w:r>
            <w:fldChar w:fldCharType="begin"/>
          </w:r>
          <w:r>
            <w:instrText xml:space="preserve"> PAGEREF _44sinio \h </w:instrText>
          </w:r>
          <w:r>
            <w:fldChar w:fldCharType="separate"/>
          </w:r>
          <w:r>
            <w:t>Cíle řešení projektu v anglickém jazyce</w:t>
          </w:r>
          <w:r>
            <w:tab/>
            <w:t>3</w:t>
          </w:r>
          <w:r>
            <w:fldChar w:fldCharType="end"/>
          </w:r>
        </w:p>
        <w:p w:rsidR="0092140E" w:rsidRDefault="000D577C">
          <w:pPr>
            <w:tabs>
              <w:tab w:val="left" w:pos="880"/>
              <w:tab w:val="right" w:pos="9323"/>
            </w:tabs>
            <w:spacing w:after="100"/>
            <w:ind w:left="220"/>
            <w:rPr>
              <w:rFonts w:ascii="Calibri" w:eastAsia="Calibri" w:hAnsi="Calibri" w:cs="Calibri"/>
            </w:rPr>
          </w:pPr>
          <w:hyperlink w:anchor="_2jxsxqh">
            <w:r>
              <w:t>1.13</w:t>
            </w:r>
          </w:hyperlink>
          <w:hyperlink w:anchor="_2jxsxqh">
            <w:r>
              <w:rPr>
                <w:rFonts w:ascii="Calibri" w:eastAsia="Calibri" w:hAnsi="Calibri" w:cs="Calibri"/>
              </w:rPr>
              <w:tab/>
            </w:r>
          </w:hyperlink>
          <w:r>
            <w:fldChar w:fldCharType="begin"/>
          </w:r>
          <w:r>
            <w:instrText xml:space="preserve"> PAGEREF _2jxsxqh \h </w:instrText>
          </w:r>
          <w:r>
            <w:fldChar w:fldCharType="separate"/>
          </w:r>
          <w:r>
            <w:t>Klíčová slova v původním jazyce</w:t>
          </w:r>
          <w:r>
            <w:tab/>
            <w:t>4</w:t>
          </w:r>
          <w:r>
            <w:fldChar w:fldCharType="end"/>
          </w:r>
        </w:p>
        <w:p w:rsidR="0092140E" w:rsidRDefault="000D577C">
          <w:pPr>
            <w:tabs>
              <w:tab w:val="left" w:pos="880"/>
              <w:tab w:val="right" w:pos="9323"/>
            </w:tabs>
            <w:spacing w:after="100"/>
            <w:ind w:left="220"/>
            <w:rPr>
              <w:rFonts w:ascii="Calibri" w:eastAsia="Calibri" w:hAnsi="Calibri" w:cs="Calibri"/>
            </w:rPr>
          </w:pPr>
          <w:hyperlink w:anchor="_z337ya">
            <w:r>
              <w:t>1.14</w:t>
            </w:r>
          </w:hyperlink>
          <w:hyperlink w:anchor="_z337ya">
            <w:r>
              <w:rPr>
                <w:rFonts w:ascii="Calibri" w:eastAsia="Calibri" w:hAnsi="Calibri" w:cs="Calibri"/>
              </w:rPr>
              <w:tab/>
            </w:r>
          </w:hyperlink>
          <w:r>
            <w:fldChar w:fldCharType="begin"/>
          </w:r>
          <w:r>
            <w:instrText xml:space="preserve"> PAGEREF _z</w:instrText>
          </w:r>
          <w:r>
            <w:instrText xml:space="preserve">337ya \h </w:instrText>
          </w:r>
          <w:r>
            <w:fldChar w:fldCharType="separate"/>
          </w:r>
          <w:r>
            <w:t>Klíčová slova v anglickém jazyce</w:t>
          </w:r>
          <w:r>
            <w:tab/>
            <w:t>4</w:t>
          </w:r>
          <w:r>
            <w:fldChar w:fldCharType="end"/>
          </w:r>
        </w:p>
        <w:p w:rsidR="0092140E" w:rsidRDefault="000D577C">
          <w:pPr>
            <w:tabs>
              <w:tab w:val="left" w:pos="880"/>
              <w:tab w:val="right" w:pos="9323"/>
            </w:tabs>
            <w:spacing w:after="100"/>
            <w:ind w:left="220"/>
            <w:rPr>
              <w:rFonts w:ascii="Calibri" w:eastAsia="Calibri" w:hAnsi="Calibri" w:cs="Calibri"/>
            </w:rPr>
          </w:pPr>
          <w:hyperlink w:anchor="_3j2qqm3">
            <w:r>
              <w:t>1.15</w:t>
            </w:r>
          </w:hyperlink>
          <w:hyperlink w:anchor="_3j2qqm3">
            <w:r>
              <w:rPr>
                <w:rFonts w:ascii="Calibri" w:eastAsia="Calibri" w:hAnsi="Calibri" w:cs="Calibri"/>
              </w:rPr>
              <w:tab/>
            </w:r>
          </w:hyperlink>
          <w:r>
            <w:fldChar w:fldCharType="begin"/>
          </w:r>
          <w:r>
            <w:instrText xml:space="preserve"> PAGEREF _3j2qqm3 \h </w:instrText>
          </w:r>
          <w:r>
            <w:fldChar w:fldCharType="separate"/>
          </w:r>
          <w:r>
            <w:t>Výsledky a výstupy projektu</w:t>
          </w:r>
          <w:r>
            <w:tab/>
            <w:t>4</w:t>
          </w:r>
          <w:r>
            <w:fldChar w:fldCharType="end"/>
          </w:r>
        </w:p>
        <w:p w:rsidR="0092140E" w:rsidRDefault="000D577C">
          <w:pPr>
            <w:tabs>
              <w:tab w:val="left" w:pos="1320"/>
              <w:tab w:val="right" w:pos="9323"/>
            </w:tabs>
            <w:spacing w:after="100"/>
            <w:ind w:left="440"/>
            <w:rPr>
              <w:rFonts w:ascii="Calibri" w:eastAsia="Calibri" w:hAnsi="Calibri" w:cs="Calibri"/>
            </w:rPr>
          </w:pPr>
          <w:hyperlink w:anchor="_1y810tw">
            <w:r>
              <w:t>1.15.1</w:t>
            </w:r>
          </w:hyperlink>
          <w:hyperlink w:anchor="_1y810tw">
            <w:r>
              <w:rPr>
                <w:rFonts w:ascii="Calibri" w:eastAsia="Calibri" w:hAnsi="Calibri" w:cs="Calibri"/>
              </w:rPr>
              <w:tab/>
            </w:r>
          </w:hyperlink>
          <w:r>
            <w:fldChar w:fldCharType="begin"/>
          </w:r>
          <w:r>
            <w:instrText xml:space="preserve"> PAGEREF _1y810tw \h </w:instrText>
          </w:r>
          <w:r>
            <w:fldChar w:fldCharType="separate"/>
          </w:r>
          <w:r>
            <w:t>Výsledky projektu</w:t>
          </w:r>
          <w:r>
            <w:tab/>
            <w:t>4</w:t>
          </w:r>
          <w:r>
            <w:fldChar w:fldCharType="end"/>
          </w:r>
        </w:p>
        <w:p w:rsidR="0092140E" w:rsidRDefault="000D577C">
          <w:pPr>
            <w:tabs>
              <w:tab w:val="left" w:pos="1320"/>
              <w:tab w:val="right" w:pos="9323"/>
            </w:tabs>
            <w:spacing w:after="100"/>
            <w:ind w:left="440"/>
            <w:rPr>
              <w:rFonts w:ascii="Calibri" w:eastAsia="Calibri" w:hAnsi="Calibri" w:cs="Calibri"/>
            </w:rPr>
          </w:pPr>
          <w:hyperlink w:anchor="_4i7ojhp">
            <w:r>
              <w:t>1.15.2</w:t>
            </w:r>
          </w:hyperlink>
          <w:hyperlink w:anchor="_4i7ojhp">
            <w:r>
              <w:rPr>
                <w:rFonts w:ascii="Calibri" w:eastAsia="Calibri" w:hAnsi="Calibri" w:cs="Calibri"/>
              </w:rPr>
              <w:tab/>
            </w:r>
          </w:hyperlink>
          <w:r>
            <w:fldChar w:fldCharType="begin"/>
          </w:r>
          <w:r>
            <w:instrText xml:space="preserve"> PAGEREF _4i7ojhp \h </w:instrText>
          </w:r>
          <w:r>
            <w:fldChar w:fldCharType="separate"/>
          </w:r>
          <w:r>
            <w:t>Výsledky projektu - jiné</w:t>
          </w:r>
          <w:r>
            <w:tab/>
            <w:t>4</w:t>
          </w:r>
          <w:r>
            <w:fldChar w:fldCharType="end"/>
          </w:r>
        </w:p>
        <w:p w:rsidR="0092140E" w:rsidRDefault="000D577C">
          <w:pPr>
            <w:tabs>
              <w:tab w:val="left" w:pos="880"/>
              <w:tab w:val="right" w:pos="9323"/>
            </w:tabs>
            <w:spacing w:after="100"/>
            <w:ind w:left="220"/>
            <w:rPr>
              <w:rFonts w:ascii="Calibri" w:eastAsia="Calibri" w:hAnsi="Calibri" w:cs="Calibri"/>
            </w:rPr>
          </w:pPr>
          <w:hyperlink w:anchor="_2xcytpi">
            <w:r>
              <w:t>1.16</w:t>
            </w:r>
          </w:hyperlink>
          <w:hyperlink w:anchor="_2xcytpi">
            <w:r>
              <w:rPr>
                <w:rFonts w:ascii="Calibri" w:eastAsia="Calibri" w:hAnsi="Calibri" w:cs="Calibri"/>
              </w:rPr>
              <w:tab/>
            </w:r>
          </w:hyperlink>
          <w:r>
            <w:fldChar w:fldCharType="begin"/>
          </w:r>
          <w:r>
            <w:instrText xml:space="preserve"> PAGEREF _2xcytpi \h </w:instrText>
          </w:r>
          <w:r>
            <w:fldChar w:fldCharType="separate"/>
          </w:r>
          <w:r>
            <w:t>Kategorie vý</w:t>
          </w:r>
          <w:r>
            <w:t>zkumu, experimentálního vývoje a inovací</w:t>
          </w:r>
          <w:r>
            <w:tab/>
            <w:t>4</w:t>
          </w:r>
          <w:r>
            <w:fldChar w:fldCharType="end"/>
          </w:r>
        </w:p>
        <w:p w:rsidR="0092140E" w:rsidRDefault="000D577C">
          <w:pPr>
            <w:tabs>
              <w:tab w:val="left" w:pos="880"/>
              <w:tab w:val="right" w:pos="9323"/>
            </w:tabs>
            <w:spacing w:after="100"/>
            <w:ind w:left="220"/>
            <w:rPr>
              <w:rFonts w:ascii="Calibri" w:eastAsia="Calibri" w:hAnsi="Calibri" w:cs="Calibri"/>
            </w:rPr>
          </w:pPr>
          <w:hyperlink w:anchor="_1ci93xb">
            <w:r>
              <w:t>1.17</w:t>
            </w:r>
          </w:hyperlink>
          <w:hyperlink w:anchor="_1ci93xb">
            <w:r>
              <w:rPr>
                <w:rFonts w:ascii="Calibri" w:eastAsia="Calibri" w:hAnsi="Calibri" w:cs="Calibri"/>
              </w:rPr>
              <w:tab/>
            </w:r>
          </w:hyperlink>
          <w:r>
            <w:fldChar w:fldCharType="begin"/>
          </w:r>
          <w:r>
            <w:instrText xml:space="preserve"> PAGEREF _1ci93xb \h </w:instrText>
          </w:r>
          <w:r>
            <w:fldChar w:fldCharType="separate"/>
          </w:r>
          <w:r>
            <w:t>Národní priority orientovaného výzkumu</w:t>
          </w:r>
          <w:r>
            <w:tab/>
            <w:t>4</w:t>
          </w:r>
          <w:r>
            <w:fldChar w:fldCharType="end"/>
          </w:r>
        </w:p>
        <w:p w:rsidR="0092140E" w:rsidRDefault="000D577C">
          <w:pPr>
            <w:tabs>
              <w:tab w:val="left" w:pos="1320"/>
              <w:tab w:val="right" w:pos="9323"/>
            </w:tabs>
            <w:spacing w:after="100"/>
            <w:ind w:left="440"/>
            <w:rPr>
              <w:rFonts w:ascii="Calibri" w:eastAsia="Calibri" w:hAnsi="Calibri" w:cs="Calibri"/>
            </w:rPr>
          </w:pPr>
          <w:hyperlink w:anchor="_3whwml4">
            <w:r>
              <w:t>1.17.1</w:t>
            </w:r>
          </w:hyperlink>
          <w:hyperlink w:anchor="_3whwml4">
            <w:r>
              <w:rPr>
                <w:rFonts w:ascii="Calibri" w:eastAsia="Calibri" w:hAnsi="Calibri" w:cs="Calibri"/>
              </w:rPr>
              <w:tab/>
            </w:r>
          </w:hyperlink>
          <w:r>
            <w:fldChar w:fldCharType="begin"/>
          </w:r>
          <w:r>
            <w:instrText xml:space="preserve"> PAGEREF _3whwml4 \h </w:instrText>
          </w:r>
          <w:r>
            <w:fldChar w:fldCharType="separate"/>
          </w:r>
          <w:r>
            <w:t>Národní priority orientovaného výzkumu – poznámka</w:t>
          </w:r>
          <w:r>
            <w:tab/>
            <w:t>5</w:t>
          </w:r>
          <w:r>
            <w:fldChar w:fldCharType="end"/>
          </w:r>
        </w:p>
        <w:p w:rsidR="0092140E" w:rsidRDefault="000D577C">
          <w:pPr>
            <w:tabs>
              <w:tab w:val="left" w:pos="440"/>
              <w:tab w:val="right" w:pos="9323"/>
            </w:tabs>
            <w:spacing w:after="100"/>
            <w:rPr>
              <w:rFonts w:ascii="Calibri" w:eastAsia="Calibri" w:hAnsi="Calibri" w:cs="Calibri"/>
            </w:rPr>
          </w:pPr>
          <w:hyperlink w:anchor="_2bn6wsx">
            <w:r>
              <w:t>2</w:t>
            </w:r>
          </w:hyperlink>
          <w:hyperlink w:anchor="_2bn6wsx">
            <w:r>
              <w:rPr>
                <w:rFonts w:ascii="Calibri" w:eastAsia="Calibri" w:hAnsi="Calibri" w:cs="Calibri"/>
              </w:rPr>
              <w:tab/>
            </w:r>
          </w:hyperlink>
          <w:r>
            <w:fldChar w:fldCharType="begin"/>
          </w:r>
          <w:r>
            <w:instrText xml:space="preserve"> PAGEREF _2bn6wsx \h </w:instrText>
          </w:r>
          <w:r>
            <w:fldChar w:fldCharType="separate"/>
          </w:r>
          <w:r>
            <w:t>PŘEDSTAVENÍ PROJEKTU</w:t>
          </w:r>
          <w:r>
            <w:tab/>
            <w:t>5</w:t>
          </w:r>
          <w:r>
            <w:fldChar w:fldCharType="end"/>
          </w:r>
        </w:p>
        <w:p w:rsidR="0092140E" w:rsidRDefault="000D577C">
          <w:pPr>
            <w:tabs>
              <w:tab w:val="left" w:pos="880"/>
              <w:tab w:val="right" w:pos="9323"/>
            </w:tabs>
            <w:spacing w:after="100"/>
            <w:ind w:left="220"/>
            <w:rPr>
              <w:rFonts w:ascii="Calibri" w:eastAsia="Calibri" w:hAnsi="Calibri" w:cs="Calibri"/>
            </w:rPr>
          </w:pPr>
          <w:hyperlink w:anchor="_qsh70q">
            <w:r>
              <w:t>2.1</w:t>
            </w:r>
          </w:hyperlink>
          <w:hyperlink w:anchor="_qsh70q">
            <w:r>
              <w:rPr>
                <w:rFonts w:ascii="Calibri" w:eastAsia="Calibri" w:hAnsi="Calibri" w:cs="Calibri"/>
              </w:rPr>
              <w:tab/>
            </w:r>
          </w:hyperlink>
          <w:r>
            <w:fldChar w:fldCharType="begin"/>
          </w:r>
          <w:r>
            <w:instrText xml:space="preserve"> PAGEREF _qsh70q \h </w:instrText>
          </w:r>
          <w:r>
            <w:fldChar w:fldCharType="separate"/>
          </w:r>
          <w:r>
            <w:t>Předmět řešení návrhu projektu</w:t>
          </w:r>
          <w:r>
            <w:tab/>
            <w:t>5</w:t>
          </w:r>
          <w:r>
            <w:fldChar w:fldCharType="end"/>
          </w:r>
        </w:p>
        <w:p w:rsidR="0092140E" w:rsidRDefault="000D577C">
          <w:pPr>
            <w:tabs>
              <w:tab w:val="left" w:pos="880"/>
              <w:tab w:val="right" w:pos="9323"/>
            </w:tabs>
            <w:spacing w:after="100"/>
            <w:ind w:left="220"/>
            <w:rPr>
              <w:rFonts w:ascii="Calibri" w:eastAsia="Calibri" w:hAnsi="Calibri" w:cs="Calibri"/>
            </w:rPr>
          </w:pPr>
          <w:hyperlink w:anchor="_3as4poj">
            <w:r>
              <w:t>2.2</w:t>
            </w:r>
          </w:hyperlink>
          <w:hyperlink w:anchor="_3as4poj">
            <w:r>
              <w:rPr>
                <w:rFonts w:ascii="Calibri" w:eastAsia="Calibri" w:hAnsi="Calibri" w:cs="Calibri"/>
              </w:rPr>
              <w:tab/>
            </w:r>
          </w:hyperlink>
          <w:r>
            <w:fldChar w:fldCharType="begin"/>
          </w:r>
          <w:r>
            <w:instrText xml:space="preserve"> PAGEREF _3as4poj \h </w:instrText>
          </w:r>
          <w:r>
            <w:fldChar w:fldCharType="separate"/>
          </w:r>
          <w:r>
            <w:t>Cíl projektu (účel podpory)</w:t>
          </w:r>
          <w:r>
            <w:tab/>
            <w:t>5</w:t>
          </w:r>
          <w:r>
            <w:fldChar w:fldCharType="end"/>
          </w:r>
        </w:p>
        <w:p w:rsidR="0092140E" w:rsidRDefault="000D577C">
          <w:pPr>
            <w:tabs>
              <w:tab w:val="left" w:pos="880"/>
              <w:tab w:val="right" w:pos="9323"/>
            </w:tabs>
            <w:spacing w:after="100"/>
            <w:ind w:left="220"/>
            <w:rPr>
              <w:rFonts w:ascii="Calibri" w:eastAsia="Calibri" w:hAnsi="Calibri" w:cs="Calibri"/>
            </w:rPr>
          </w:pPr>
          <w:hyperlink w:anchor="_1pxezwc">
            <w:r>
              <w:t>2.3</w:t>
            </w:r>
          </w:hyperlink>
          <w:hyperlink w:anchor="_1pxezwc">
            <w:r>
              <w:rPr>
                <w:rFonts w:ascii="Calibri" w:eastAsia="Calibri" w:hAnsi="Calibri" w:cs="Calibri"/>
              </w:rPr>
              <w:tab/>
            </w:r>
          </w:hyperlink>
          <w:r>
            <w:fldChar w:fldCharType="begin"/>
          </w:r>
          <w:r>
            <w:instrText xml:space="preserve"> PAGEREF _1pxezwc \h </w:instrText>
          </w:r>
          <w:r>
            <w:fldChar w:fldCharType="separate"/>
          </w:r>
          <w:r>
            <w:t>Použité metody</w:t>
          </w:r>
          <w:r>
            <w:tab/>
            <w:t>5</w:t>
          </w:r>
          <w:r>
            <w:fldChar w:fldCharType="end"/>
          </w:r>
        </w:p>
        <w:p w:rsidR="0092140E" w:rsidRDefault="000D577C">
          <w:pPr>
            <w:tabs>
              <w:tab w:val="left" w:pos="880"/>
              <w:tab w:val="right" w:pos="9323"/>
            </w:tabs>
            <w:spacing w:after="100"/>
            <w:ind w:left="220"/>
            <w:rPr>
              <w:rFonts w:ascii="Calibri" w:eastAsia="Calibri" w:hAnsi="Calibri" w:cs="Calibri"/>
            </w:rPr>
          </w:pPr>
          <w:hyperlink w:anchor="_49x2ik5">
            <w:r>
              <w:t>2.4</w:t>
            </w:r>
          </w:hyperlink>
          <w:hyperlink w:anchor="_49x2ik5">
            <w:r>
              <w:rPr>
                <w:rFonts w:ascii="Calibri" w:eastAsia="Calibri" w:hAnsi="Calibri" w:cs="Calibri"/>
              </w:rPr>
              <w:tab/>
            </w:r>
          </w:hyperlink>
          <w:r>
            <w:fldChar w:fldCharType="begin"/>
          </w:r>
          <w:r>
            <w:instrText xml:space="preserve"> PAGEREF _49x2ik5 \h </w:instrText>
          </w:r>
          <w:r>
            <w:fldChar w:fldCharType="separate"/>
          </w:r>
          <w:r>
            <w:t>Přínosy projektu dle předpokladu</w:t>
          </w:r>
          <w:r>
            <w:tab/>
            <w:t>5</w:t>
          </w:r>
          <w:r>
            <w:fldChar w:fldCharType="end"/>
          </w:r>
        </w:p>
        <w:p w:rsidR="0092140E" w:rsidRDefault="000D577C">
          <w:pPr>
            <w:tabs>
              <w:tab w:val="left" w:pos="880"/>
              <w:tab w:val="right" w:pos="9323"/>
            </w:tabs>
            <w:spacing w:after="100"/>
            <w:ind w:left="220"/>
            <w:rPr>
              <w:rFonts w:ascii="Calibri" w:eastAsia="Calibri" w:hAnsi="Calibri" w:cs="Calibri"/>
            </w:rPr>
          </w:pPr>
          <w:hyperlink w:anchor="_2p2csry">
            <w:r>
              <w:t>2.5</w:t>
            </w:r>
          </w:hyperlink>
          <w:hyperlink w:anchor="_2p2csry">
            <w:r>
              <w:rPr>
                <w:rFonts w:ascii="Calibri" w:eastAsia="Calibri" w:hAnsi="Calibri" w:cs="Calibri"/>
              </w:rPr>
              <w:tab/>
            </w:r>
          </w:hyperlink>
          <w:r>
            <w:fldChar w:fldCharType="begin"/>
          </w:r>
          <w:r>
            <w:instrText xml:space="preserve"> PAGEREF _2p2csry \h </w:instrText>
          </w:r>
          <w:r>
            <w:fldChar w:fldCharType="separate"/>
          </w:r>
          <w:r>
            <w:t>Současný stav poznání a předchozí řešení</w:t>
          </w:r>
          <w:r>
            <w:tab/>
            <w:t>6</w:t>
          </w:r>
          <w:r>
            <w:fldChar w:fldCharType="end"/>
          </w:r>
        </w:p>
        <w:p w:rsidR="0092140E" w:rsidRDefault="000D577C">
          <w:pPr>
            <w:tabs>
              <w:tab w:val="left" w:pos="1320"/>
              <w:tab w:val="right" w:pos="9323"/>
            </w:tabs>
            <w:spacing w:after="100"/>
            <w:ind w:left="440"/>
            <w:rPr>
              <w:rFonts w:ascii="Calibri" w:eastAsia="Calibri" w:hAnsi="Calibri" w:cs="Calibri"/>
            </w:rPr>
          </w:pPr>
          <w:hyperlink w:anchor="_147n2zr">
            <w:r>
              <w:t>2.5.1</w:t>
            </w:r>
          </w:hyperlink>
          <w:hyperlink w:anchor="_147n2zr">
            <w:r>
              <w:rPr>
                <w:rFonts w:ascii="Calibri" w:eastAsia="Calibri" w:hAnsi="Calibri" w:cs="Calibri"/>
              </w:rPr>
              <w:tab/>
            </w:r>
          </w:hyperlink>
          <w:r>
            <w:fldChar w:fldCharType="begin"/>
          </w:r>
          <w:r>
            <w:instrText xml:space="preserve"> PAGEREF _147n2zr \h </w:instrText>
          </w:r>
          <w:r>
            <w:fldChar w:fldCharType="separate"/>
          </w:r>
          <w:r>
            <w:t>Současný stav poznání a předchozí řešení - poznámka</w:t>
          </w:r>
          <w:r>
            <w:tab/>
            <w:t>6</w:t>
          </w:r>
          <w:r>
            <w:fldChar w:fldCharType="end"/>
          </w:r>
        </w:p>
        <w:p w:rsidR="0092140E" w:rsidRDefault="000D577C">
          <w:pPr>
            <w:tabs>
              <w:tab w:val="left" w:pos="1320"/>
              <w:tab w:val="right" w:pos="9323"/>
            </w:tabs>
            <w:spacing w:after="100"/>
            <w:ind w:left="440"/>
            <w:rPr>
              <w:rFonts w:ascii="Calibri" w:eastAsia="Calibri" w:hAnsi="Calibri" w:cs="Calibri"/>
            </w:rPr>
          </w:pPr>
          <w:hyperlink w:anchor="_3o7alnk">
            <w:r>
              <w:t>2.5.2</w:t>
            </w:r>
          </w:hyperlink>
          <w:hyperlink w:anchor="_3o7alnk">
            <w:r>
              <w:rPr>
                <w:rFonts w:ascii="Calibri" w:eastAsia="Calibri" w:hAnsi="Calibri" w:cs="Calibri"/>
              </w:rPr>
              <w:tab/>
            </w:r>
          </w:hyperlink>
          <w:r>
            <w:fldChar w:fldCharType="begin"/>
          </w:r>
          <w:r>
            <w:instrText xml:space="preserve"> PAGEREF _3o7alnk \h </w:instrText>
          </w:r>
          <w:r>
            <w:fldChar w:fldCharType="separate"/>
          </w:r>
          <w:r>
            <w:t>Obdobné a souvise</w:t>
          </w:r>
          <w:r>
            <w:t>jící projekty nebo výzkumné záměry</w:t>
          </w:r>
          <w:r>
            <w:tab/>
            <w:t>6</w:t>
          </w:r>
          <w:r>
            <w:fldChar w:fldCharType="end"/>
          </w:r>
        </w:p>
        <w:p w:rsidR="0092140E" w:rsidRDefault="000D577C">
          <w:pPr>
            <w:tabs>
              <w:tab w:val="left" w:pos="880"/>
              <w:tab w:val="right" w:pos="9323"/>
            </w:tabs>
            <w:spacing w:after="100"/>
            <w:ind w:left="220"/>
            <w:rPr>
              <w:rFonts w:ascii="Calibri" w:eastAsia="Calibri" w:hAnsi="Calibri" w:cs="Calibri"/>
            </w:rPr>
          </w:pPr>
          <w:hyperlink w:anchor="_23ckvvd">
            <w:r>
              <w:t>2.6</w:t>
            </w:r>
          </w:hyperlink>
          <w:hyperlink w:anchor="_23ckvvd">
            <w:r>
              <w:rPr>
                <w:rFonts w:ascii="Calibri" w:eastAsia="Calibri" w:hAnsi="Calibri" w:cs="Calibri"/>
              </w:rPr>
              <w:tab/>
            </w:r>
          </w:hyperlink>
          <w:r>
            <w:fldChar w:fldCharType="begin"/>
          </w:r>
          <w:r>
            <w:instrText xml:space="preserve"> PAGEREF _23ckvvd \h </w:instrText>
          </w:r>
          <w:r>
            <w:fldChar w:fldCharType="separate"/>
          </w:r>
          <w:r>
            <w:t>Novost řešení</w:t>
          </w:r>
          <w:r>
            <w:tab/>
            <w:t>7</w:t>
          </w:r>
          <w:r>
            <w:fldChar w:fldCharType="end"/>
          </w:r>
        </w:p>
        <w:p w:rsidR="0092140E" w:rsidRDefault="000D577C">
          <w:pPr>
            <w:tabs>
              <w:tab w:val="left" w:pos="880"/>
              <w:tab w:val="right" w:pos="9323"/>
            </w:tabs>
            <w:spacing w:after="100"/>
            <w:ind w:left="220"/>
            <w:rPr>
              <w:rFonts w:ascii="Calibri" w:eastAsia="Calibri" w:hAnsi="Calibri" w:cs="Calibri"/>
            </w:rPr>
          </w:pPr>
          <w:hyperlink w:anchor="_ihv636">
            <w:r>
              <w:t>2.7</w:t>
            </w:r>
          </w:hyperlink>
          <w:hyperlink w:anchor="_ihv636">
            <w:r>
              <w:rPr>
                <w:rFonts w:ascii="Calibri" w:eastAsia="Calibri" w:hAnsi="Calibri" w:cs="Calibri"/>
              </w:rPr>
              <w:tab/>
            </w:r>
          </w:hyperlink>
          <w:r>
            <w:fldChar w:fldCharType="begin"/>
          </w:r>
          <w:r>
            <w:instrText xml:space="preserve"> PAGEREF _ihv636 \h </w:instrText>
          </w:r>
          <w:r>
            <w:fldChar w:fldCharType="separate"/>
          </w:r>
          <w:r>
            <w:t>Analýza rizik ohrožujících dosažení výsledků projektu</w:t>
          </w:r>
          <w:r>
            <w:tab/>
            <w:t>7</w:t>
          </w:r>
          <w:r>
            <w:fldChar w:fldCharType="end"/>
          </w:r>
        </w:p>
        <w:p w:rsidR="0092140E" w:rsidRDefault="000D577C">
          <w:pPr>
            <w:tabs>
              <w:tab w:val="left" w:pos="880"/>
              <w:tab w:val="right" w:pos="9323"/>
            </w:tabs>
            <w:spacing w:after="100"/>
            <w:ind w:left="220"/>
            <w:rPr>
              <w:rFonts w:ascii="Calibri" w:eastAsia="Calibri" w:hAnsi="Calibri" w:cs="Calibri"/>
            </w:rPr>
          </w:pPr>
          <w:hyperlink w:anchor="_32hioqz">
            <w:r>
              <w:t>2.8</w:t>
            </w:r>
          </w:hyperlink>
          <w:hyperlink w:anchor="_32hioqz">
            <w:r>
              <w:rPr>
                <w:rFonts w:ascii="Calibri" w:eastAsia="Calibri" w:hAnsi="Calibri" w:cs="Calibri"/>
              </w:rPr>
              <w:tab/>
            </w:r>
          </w:hyperlink>
          <w:r>
            <w:fldChar w:fldCharType="begin"/>
          </w:r>
          <w:r>
            <w:instrText xml:space="preserve"> PAGEREF _32hioqz \h </w:instrText>
          </w:r>
          <w:r>
            <w:fldChar w:fldCharType="separate"/>
          </w:r>
          <w:r>
            <w:t>Motivační účinek podpory projektu</w:t>
          </w:r>
          <w:r>
            <w:tab/>
            <w:t>7</w:t>
          </w:r>
          <w:r>
            <w:fldChar w:fldCharType="end"/>
          </w:r>
        </w:p>
        <w:p w:rsidR="0092140E" w:rsidRDefault="000D577C">
          <w:pPr>
            <w:tabs>
              <w:tab w:val="left" w:pos="1320"/>
              <w:tab w:val="right" w:pos="9323"/>
            </w:tabs>
            <w:spacing w:after="100"/>
            <w:ind w:left="440"/>
            <w:rPr>
              <w:rFonts w:ascii="Calibri" w:eastAsia="Calibri" w:hAnsi="Calibri" w:cs="Calibri"/>
            </w:rPr>
          </w:pPr>
          <w:hyperlink w:anchor="_1hmsyys">
            <w:r>
              <w:t>2.8.1</w:t>
            </w:r>
          </w:hyperlink>
          <w:hyperlink w:anchor="_1hmsyys">
            <w:r>
              <w:rPr>
                <w:rFonts w:ascii="Calibri" w:eastAsia="Calibri" w:hAnsi="Calibri" w:cs="Calibri"/>
              </w:rPr>
              <w:tab/>
            </w:r>
          </w:hyperlink>
          <w:r>
            <w:fldChar w:fldCharType="begin"/>
          </w:r>
          <w:r>
            <w:instrText xml:space="preserve"> PAGEREF _1hmsyys \h </w:instrText>
          </w:r>
          <w:r>
            <w:fldChar w:fldCharType="separate"/>
          </w:r>
          <w:r>
            <w:t>Motivační účinek podpory projektu - poznámka</w:t>
          </w:r>
          <w:r>
            <w:tab/>
            <w:t>8</w:t>
          </w:r>
          <w:r>
            <w:fldChar w:fldCharType="end"/>
          </w:r>
        </w:p>
        <w:p w:rsidR="0092140E" w:rsidRDefault="000D577C">
          <w:pPr>
            <w:tabs>
              <w:tab w:val="left" w:pos="440"/>
              <w:tab w:val="right" w:pos="9323"/>
            </w:tabs>
            <w:spacing w:after="100"/>
            <w:rPr>
              <w:rFonts w:ascii="Calibri" w:eastAsia="Calibri" w:hAnsi="Calibri" w:cs="Calibri"/>
            </w:rPr>
          </w:pPr>
          <w:hyperlink w:anchor="_41mghml">
            <w:r>
              <w:t>3</w:t>
            </w:r>
          </w:hyperlink>
          <w:hyperlink w:anchor="_41mghml">
            <w:r>
              <w:rPr>
                <w:rFonts w:ascii="Calibri" w:eastAsia="Calibri" w:hAnsi="Calibri" w:cs="Calibri"/>
              </w:rPr>
              <w:tab/>
            </w:r>
          </w:hyperlink>
          <w:r>
            <w:fldChar w:fldCharType="begin"/>
          </w:r>
          <w:r>
            <w:instrText xml:space="preserve"> PAGEREF _41mghml \h </w:instrText>
          </w:r>
          <w:r>
            <w:fldChar w:fldCharType="separate"/>
          </w:r>
          <w:r>
            <w:t>HARMONOGRAM A VÝSTUPY/VÝSLEDKY PROJEKTU</w:t>
          </w:r>
          <w:r>
            <w:tab/>
            <w:t>8</w:t>
          </w:r>
          <w:r>
            <w:fldChar w:fldCharType="end"/>
          </w:r>
        </w:p>
        <w:p w:rsidR="0092140E" w:rsidRDefault="000D577C">
          <w:pPr>
            <w:tabs>
              <w:tab w:val="left" w:pos="880"/>
              <w:tab w:val="right" w:pos="9323"/>
            </w:tabs>
            <w:spacing w:after="100"/>
            <w:ind w:left="220"/>
            <w:rPr>
              <w:rFonts w:ascii="Calibri" w:eastAsia="Calibri" w:hAnsi="Calibri" w:cs="Calibri"/>
            </w:rPr>
          </w:pPr>
          <w:hyperlink w:anchor="_vx1227">
            <w:r>
              <w:t>3.1</w:t>
            </w:r>
          </w:hyperlink>
          <w:hyperlink w:anchor="_vx1227">
            <w:r>
              <w:rPr>
                <w:rFonts w:ascii="Calibri" w:eastAsia="Calibri" w:hAnsi="Calibri" w:cs="Calibri"/>
              </w:rPr>
              <w:tab/>
            </w:r>
          </w:hyperlink>
          <w:r>
            <w:fldChar w:fldCharType="begin"/>
          </w:r>
          <w:r>
            <w:instrText xml:space="preserve"> PAGEREF _vx1227 \h </w:instrText>
          </w:r>
          <w:r>
            <w:fldChar w:fldCharType="separate"/>
          </w:r>
          <w:r>
            <w:t>Název období a rok</w:t>
          </w:r>
          <w:r>
            <w:tab/>
            <w:t>9</w:t>
          </w:r>
          <w:r>
            <w:fldChar w:fldCharType="end"/>
          </w:r>
        </w:p>
        <w:p w:rsidR="0092140E" w:rsidRDefault="000D577C">
          <w:pPr>
            <w:tabs>
              <w:tab w:val="left" w:pos="1320"/>
              <w:tab w:val="right" w:pos="9323"/>
            </w:tabs>
            <w:spacing w:after="100"/>
            <w:ind w:left="440"/>
            <w:rPr>
              <w:rFonts w:ascii="Calibri" w:eastAsia="Calibri" w:hAnsi="Calibri" w:cs="Calibri"/>
            </w:rPr>
          </w:pPr>
          <w:hyperlink w:anchor="_3fwokq0">
            <w:r>
              <w:t>3.1.1</w:t>
            </w:r>
          </w:hyperlink>
          <w:hyperlink w:anchor="_3fwokq0">
            <w:r>
              <w:rPr>
                <w:rFonts w:ascii="Calibri" w:eastAsia="Calibri" w:hAnsi="Calibri" w:cs="Calibri"/>
              </w:rPr>
              <w:tab/>
            </w:r>
          </w:hyperlink>
          <w:r>
            <w:fldChar w:fldCharType="begin"/>
          </w:r>
          <w:r>
            <w:instrText xml:space="preserve"> PAGEREF _3fwokq0 \h </w:instrText>
          </w:r>
          <w:r>
            <w:fldChar w:fldCharType="separate"/>
          </w:r>
          <w:r>
            <w:t>Název období</w:t>
          </w:r>
          <w:r>
            <w:tab/>
            <w:t>9</w:t>
          </w:r>
          <w:r>
            <w:fldChar w:fldCharType="end"/>
          </w:r>
        </w:p>
        <w:p w:rsidR="0092140E" w:rsidRDefault="000D577C">
          <w:pPr>
            <w:tabs>
              <w:tab w:val="left" w:pos="1320"/>
              <w:tab w:val="right" w:pos="9323"/>
            </w:tabs>
            <w:spacing w:after="100"/>
            <w:ind w:left="440"/>
            <w:rPr>
              <w:rFonts w:ascii="Calibri" w:eastAsia="Calibri" w:hAnsi="Calibri" w:cs="Calibri"/>
            </w:rPr>
          </w:pPr>
          <w:hyperlink w:anchor="_1v1yuxt">
            <w:r>
              <w:t>3.1.2</w:t>
            </w:r>
          </w:hyperlink>
          <w:hyperlink w:anchor="_1v1yuxt">
            <w:r>
              <w:rPr>
                <w:rFonts w:ascii="Calibri" w:eastAsia="Calibri" w:hAnsi="Calibri" w:cs="Calibri"/>
              </w:rPr>
              <w:tab/>
            </w:r>
          </w:hyperlink>
          <w:r>
            <w:fldChar w:fldCharType="begin"/>
          </w:r>
          <w:r>
            <w:instrText xml:space="preserve"> PAGEREF _1v1yuxt \h </w:instrText>
          </w:r>
          <w:r>
            <w:fldChar w:fldCharType="separate"/>
          </w:r>
          <w:r>
            <w:t>Rok</w:t>
          </w:r>
          <w:r>
            <w:tab/>
            <w:t>9</w:t>
          </w:r>
          <w:r>
            <w:fldChar w:fldCharType="end"/>
          </w:r>
        </w:p>
        <w:p w:rsidR="0092140E" w:rsidRDefault="000D577C">
          <w:pPr>
            <w:tabs>
              <w:tab w:val="left" w:pos="880"/>
              <w:tab w:val="right" w:pos="9323"/>
            </w:tabs>
            <w:spacing w:after="100"/>
            <w:ind w:left="220"/>
            <w:rPr>
              <w:rFonts w:ascii="Calibri" w:eastAsia="Calibri" w:hAnsi="Calibri" w:cs="Calibri"/>
            </w:rPr>
          </w:pPr>
          <w:hyperlink w:anchor="_4f1mdlm">
            <w:r>
              <w:t>3.2</w:t>
            </w:r>
          </w:hyperlink>
          <w:hyperlink w:anchor="_4f1mdlm">
            <w:r>
              <w:rPr>
                <w:rFonts w:ascii="Calibri" w:eastAsia="Calibri" w:hAnsi="Calibri" w:cs="Calibri"/>
              </w:rPr>
              <w:tab/>
            </w:r>
          </w:hyperlink>
          <w:r>
            <w:fldChar w:fldCharType="begin"/>
          </w:r>
          <w:r>
            <w:instrText xml:space="preserve"> PAGEREF _4f1mdlm \h </w:instrText>
          </w:r>
          <w:r>
            <w:fldChar w:fldCharType="separate"/>
          </w:r>
          <w:r>
            <w:t>Činnosti a výstupy/výsledky daného období</w:t>
          </w:r>
          <w:r>
            <w:tab/>
            <w:t>9</w:t>
          </w:r>
          <w:r>
            <w:fldChar w:fldCharType="end"/>
          </w:r>
        </w:p>
        <w:p w:rsidR="0092140E" w:rsidRDefault="000D577C">
          <w:pPr>
            <w:tabs>
              <w:tab w:val="left" w:pos="1320"/>
              <w:tab w:val="right" w:pos="9323"/>
            </w:tabs>
            <w:spacing w:after="100"/>
            <w:ind w:left="440"/>
            <w:rPr>
              <w:rFonts w:ascii="Calibri" w:eastAsia="Calibri" w:hAnsi="Calibri" w:cs="Calibri"/>
            </w:rPr>
          </w:pPr>
          <w:hyperlink w:anchor="_2u6wntf">
            <w:r>
              <w:t>3.2.1</w:t>
            </w:r>
          </w:hyperlink>
          <w:hyperlink w:anchor="_2u6wntf">
            <w:r>
              <w:rPr>
                <w:rFonts w:ascii="Calibri" w:eastAsia="Calibri" w:hAnsi="Calibri" w:cs="Calibri"/>
              </w:rPr>
              <w:tab/>
            </w:r>
          </w:hyperlink>
          <w:r>
            <w:fldChar w:fldCharType="begin"/>
          </w:r>
          <w:r>
            <w:instrText xml:space="preserve"> PAGEREF _2u6wntf \h </w:instrText>
          </w:r>
          <w:r>
            <w:fldChar w:fldCharType="separate"/>
          </w:r>
          <w:r>
            <w:t>Dílčí činnosti daného období</w:t>
          </w:r>
          <w:r>
            <w:tab/>
            <w:t>9</w:t>
          </w:r>
          <w:r>
            <w:fldChar w:fldCharType="end"/>
          </w:r>
        </w:p>
        <w:p w:rsidR="0092140E" w:rsidRDefault="000D577C">
          <w:pPr>
            <w:tabs>
              <w:tab w:val="left" w:pos="1320"/>
              <w:tab w:val="right" w:pos="9323"/>
            </w:tabs>
            <w:spacing w:after="100"/>
            <w:ind w:left="440"/>
            <w:rPr>
              <w:rFonts w:ascii="Calibri" w:eastAsia="Calibri" w:hAnsi="Calibri" w:cs="Calibri"/>
            </w:rPr>
          </w:pPr>
          <w:hyperlink w:anchor="_19c6y18">
            <w:r>
              <w:t>3.2.2</w:t>
            </w:r>
          </w:hyperlink>
          <w:hyperlink w:anchor="_19c6y18">
            <w:r>
              <w:rPr>
                <w:rFonts w:ascii="Calibri" w:eastAsia="Calibri" w:hAnsi="Calibri" w:cs="Calibri"/>
              </w:rPr>
              <w:tab/>
            </w:r>
          </w:hyperlink>
          <w:r>
            <w:fldChar w:fldCharType="begin"/>
          </w:r>
          <w:r>
            <w:instrText xml:space="preserve"> PAGEREF _19c6y18 \h </w:instrText>
          </w:r>
          <w:r>
            <w:fldChar w:fldCharType="separate"/>
          </w:r>
          <w:r>
            <w:t>Výstupy/výsledky daného období</w:t>
          </w:r>
          <w:r>
            <w:tab/>
            <w:t>9</w:t>
          </w:r>
          <w:r>
            <w:fldChar w:fldCharType="end"/>
          </w:r>
        </w:p>
        <w:p w:rsidR="0092140E" w:rsidRDefault="000D577C">
          <w:pPr>
            <w:tabs>
              <w:tab w:val="left" w:pos="440"/>
              <w:tab w:val="right" w:pos="9323"/>
            </w:tabs>
            <w:spacing w:after="100"/>
            <w:rPr>
              <w:rFonts w:ascii="Calibri" w:eastAsia="Calibri" w:hAnsi="Calibri" w:cs="Calibri"/>
            </w:rPr>
          </w:pPr>
          <w:hyperlink w:anchor="_3tbugp1">
            <w:r>
              <w:t>4</w:t>
            </w:r>
          </w:hyperlink>
          <w:hyperlink w:anchor="_3tbugp1">
            <w:r>
              <w:rPr>
                <w:rFonts w:ascii="Calibri" w:eastAsia="Calibri" w:hAnsi="Calibri" w:cs="Calibri"/>
              </w:rPr>
              <w:tab/>
            </w:r>
          </w:hyperlink>
          <w:r>
            <w:fldChar w:fldCharType="begin"/>
          </w:r>
          <w:r>
            <w:instrText xml:space="preserve"> PAGEREF _3tbugp1 \h </w:instrText>
          </w:r>
          <w:r>
            <w:fldChar w:fldCharType="separate"/>
          </w:r>
          <w:r>
            <w:t>P</w:t>
          </w:r>
          <w:r>
            <w:t>ERSONÁLNÍ POLITIKA A APLIKOVATELNOST VÝSLEDKŮ</w:t>
          </w:r>
          <w:r>
            <w:tab/>
            <w:t>12</w:t>
          </w:r>
          <w:r>
            <w:fldChar w:fldCharType="end"/>
          </w:r>
        </w:p>
        <w:p w:rsidR="0092140E" w:rsidRDefault="000D577C">
          <w:pPr>
            <w:tabs>
              <w:tab w:val="left" w:pos="880"/>
              <w:tab w:val="right" w:pos="9323"/>
            </w:tabs>
            <w:spacing w:after="100"/>
            <w:ind w:left="220"/>
            <w:rPr>
              <w:rFonts w:ascii="Calibri" w:eastAsia="Calibri" w:hAnsi="Calibri" w:cs="Calibri"/>
            </w:rPr>
          </w:pPr>
          <w:hyperlink w:anchor="_28h4qwu">
            <w:r>
              <w:t>4.1</w:t>
            </w:r>
          </w:hyperlink>
          <w:hyperlink w:anchor="_28h4qwu">
            <w:r>
              <w:rPr>
                <w:rFonts w:ascii="Calibri" w:eastAsia="Calibri" w:hAnsi="Calibri" w:cs="Calibri"/>
              </w:rPr>
              <w:tab/>
            </w:r>
          </w:hyperlink>
          <w:r>
            <w:fldChar w:fldCharType="begin"/>
          </w:r>
          <w:r>
            <w:instrText xml:space="preserve"> PAGEREF _28h4qwu \h </w:instrText>
          </w:r>
          <w:r>
            <w:fldChar w:fldCharType="separate"/>
          </w:r>
          <w:r>
            <w:t>Popis způsobu řízení projektu</w:t>
          </w:r>
          <w:r>
            <w:tab/>
            <w:t>12</w:t>
          </w:r>
          <w:r>
            <w:fldChar w:fldCharType="end"/>
          </w:r>
        </w:p>
        <w:p w:rsidR="0092140E" w:rsidRDefault="000D577C">
          <w:pPr>
            <w:tabs>
              <w:tab w:val="left" w:pos="880"/>
              <w:tab w:val="right" w:pos="9323"/>
            </w:tabs>
            <w:spacing w:after="100"/>
            <w:ind w:left="220"/>
            <w:rPr>
              <w:rFonts w:ascii="Calibri" w:eastAsia="Calibri" w:hAnsi="Calibri" w:cs="Calibri"/>
            </w:rPr>
          </w:pPr>
          <w:hyperlink w:anchor="_nmf14n">
            <w:r>
              <w:rPr>
                <w:highlight w:val="white"/>
              </w:rPr>
              <w:t>4.2</w:t>
            </w:r>
          </w:hyperlink>
          <w:hyperlink w:anchor="_nmf14n">
            <w:r>
              <w:rPr>
                <w:rFonts w:ascii="Calibri" w:eastAsia="Calibri" w:hAnsi="Calibri" w:cs="Calibri"/>
              </w:rPr>
              <w:tab/>
            </w:r>
          </w:hyperlink>
          <w:r>
            <w:fldChar w:fldCharType="begin"/>
          </w:r>
          <w:r>
            <w:instrText xml:space="preserve"> PAGEREF _nmf14n \h </w:instrText>
          </w:r>
          <w:r>
            <w:fldChar w:fldCharType="separate"/>
          </w:r>
          <w:r>
            <w:rPr>
              <w:highlight w:val="white"/>
            </w:rPr>
            <w:t>Personální politika hlavního uchazeče</w:t>
          </w:r>
          <w:r>
            <w:tab/>
            <w:t>12</w:t>
          </w:r>
          <w:r>
            <w:fldChar w:fldCharType="end"/>
          </w:r>
        </w:p>
        <w:p w:rsidR="0092140E" w:rsidRDefault="000D577C">
          <w:pPr>
            <w:tabs>
              <w:tab w:val="left" w:pos="880"/>
              <w:tab w:val="right" w:pos="9323"/>
            </w:tabs>
            <w:spacing w:after="100"/>
            <w:ind w:left="220"/>
            <w:rPr>
              <w:rFonts w:ascii="Calibri" w:eastAsia="Calibri" w:hAnsi="Calibri" w:cs="Calibri"/>
            </w:rPr>
          </w:pPr>
          <w:hyperlink w:anchor="_37m2jsg">
            <w:r>
              <w:rPr>
                <w:highlight w:val="white"/>
              </w:rPr>
              <w:t>4.3</w:t>
            </w:r>
          </w:hyperlink>
          <w:hyperlink w:anchor="_37m2jsg">
            <w:r>
              <w:rPr>
                <w:rFonts w:ascii="Calibri" w:eastAsia="Calibri" w:hAnsi="Calibri" w:cs="Calibri"/>
              </w:rPr>
              <w:tab/>
            </w:r>
          </w:hyperlink>
          <w:r>
            <w:fldChar w:fldCharType="begin"/>
          </w:r>
          <w:r>
            <w:instrText xml:space="preserve"> PAGEREF _37m2jsg \h </w:instrText>
          </w:r>
          <w:r>
            <w:fldChar w:fldCharType="separate"/>
          </w:r>
          <w:r>
            <w:rPr>
              <w:highlight w:val="white"/>
            </w:rPr>
            <w:t>Aplikovatelnost výsledků</w:t>
          </w:r>
          <w:r>
            <w:tab/>
            <w:t>16</w:t>
          </w:r>
          <w:r>
            <w:fldChar w:fldCharType="end"/>
          </w:r>
        </w:p>
        <w:p w:rsidR="0092140E" w:rsidRDefault="000D577C">
          <w:pPr>
            <w:tabs>
              <w:tab w:val="left" w:pos="1320"/>
              <w:tab w:val="right" w:pos="9323"/>
            </w:tabs>
            <w:spacing w:after="100"/>
            <w:ind w:left="440"/>
            <w:rPr>
              <w:rFonts w:ascii="Calibri" w:eastAsia="Calibri" w:hAnsi="Calibri" w:cs="Calibri"/>
            </w:rPr>
          </w:pPr>
          <w:hyperlink w:anchor="_1mrcu09">
            <w:r>
              <w:rPr>
                <w:highlight w:val="white"/>
              </w:rPr>
              <w:t>4.3.1</w:t>
            </w:r>
          </w:hyperlink>
          <w:hyperlink w:anchor="_1mrcu09">
            <w:r>
              <w:rPr>
                <w:rFonts w:ascii="Calibri" w:eastAsia="Calibri" w:hAnsi="Calibri" w:cs="Calibri"/>
              </w:rPr>
              <w:tab/>
            </w:r>
          </w:hyperlink>
          <w:r>
            <w:fldChar w:fldCharType="begin"/>
          </w:r>
          <w:r>
            <w:instrText xml:space="preserve"> PAGEREF _1mrcu09 \h </w:instrText>
          </w:r>
          <w:r>
            <w:fldChar w:fldCharType="separate"/>
          </w:r>
          <w:r>
            <w:rPr>
              <w:highlight w:val="white"/>
            </w:rPr>
            <w:t>Způsob uplatnění výsledku řešení a aplikační potenciál výsledků projektu</w:t>
          </w:r>
          <w:r>
            <w:tab/>
            <w:t>16</w:t>
          </w:r>
          <w:r>
            <w:fldChar w:fldCharType="end"/>
          </w:r>
        </w:p>
        <w:p w:rsidR="0092140E" w:rsidRDefault="000D577C">
          <w:pPr>
            <w:tabs>
              <w:tab w:val="left" w:pos="1320"/>
              <w:tab w:val="right" w:pos="9323"/>
            </w:tabs>
            <w:spacing w:after="100"/>
            <w:ind w:left="440"/>
            <w:rPr>
              <w:rFonts w:ascii="Calibri" w:eastAsia="Calibri" w:hAnsi="Calibri" w:cs="Calibri"/>
            </w:rPr>
          </w:pPr>
          <w:hyperlink w:anchor="_46r0co2">
            <w:r>
              <w:rPr>
                <w:highlight w:val="white"/>
              </w:rPr>
              <w:t>4.3.2</w:t>
            </w:r>
          </w:hyperlink>
          <w:hyperlink w:anchor="_46r0co2">
            <w:r>
              <w:rPr>
                <w:rFonts w:ascii="Calibri" w:eastAsia="Calibri" w:hAnsi="Calibri" w:cs="Calibri"/>
              </w:rPr>
              <w:tab/>
            </w:r>
          </w:hyperlink>
          <w:r>
            <w:fldChar w:fldCharType="begin"/>
          </w:r>
          <w:r>
            <w:instrText xml:space="preserve"> PAGEREF _46r0co2 \h </w:instrText>
          </w:r>
          <w:r>
            <w:fldChar w:fldCharType="separate"/>
          </w:r>
          <w:r>
            <w:rPr>
              <w:highlight w:val="white"/>
            </w:rPr>
            <w:t>Schopnost příjemce podpory zavést výsledky projektu do praxe</w:t>
          </w:r>
          <w:r>
            <w:tab/>
            <w:t>16</w:t>
          </w:r>
          <w:r>
            <w:fldChar w:fldCharType="end"/>
          </w:r>
        </w:p>
        <w:p w:rsidR="0092140E" w:rsidRDefault="000D577C">
          <w:pPr>
            <w:tabs>
              <w:tab w:val="left" w:pos="1320"/>
              <w:tab w:val="right" w:pos="9323"/>
            </w:tabs>
            <w:spacing w:after="100"/>
            <w:ind w:left="440"/>
            <w:rPr>
              <w:rFonts w:ascii="Calibri" w:eastAsia="Calibri" w:hAnsi="Calibri" w:cs="Calibri"/>
            </w:rPr>
          </w:pPr>
          <w:hyperlink w:anchor="_2lwamvv">
            <w:r>
              <w:rPr>
                <w:highlight w:val="white"/>
              </w:rPr>
              <w:t>4.3.3</w:t>
            </w:r>
          </w:hyperlink>
          <w:hyperlink w:anchor="_2lwamvv">
            <w:r>
              <w:rPr>
                <w:rFonts w:ascii="Calibri" w:eastAsia="Calibri" w:hAnsi="Calibri" w:cs="Calibri"/>
              </w:rPr>
              <w:tab/>
            </w:r>
          </w:hyperlink>
          <w:r>
            <w:fldChar w:fldCharType="begin"/>
          </w:r>
          <w:r>
            <w:instrText xml:space="preserve"> PAGEREF _2lwamvv \h </w:instrText>
          </w:r>
          <w:r>
            <w:fldChar w:fldCharType="separate"/>
          </w:r>
          <w:r>
            <w:rPr>
              <w:highlight w:val="white"/>
            </w:rPr>
            <w:t>Schopnost navázat spolupráci s aplikační sférou během realizace projektu nebo v průběhu implementace výsledků</w:t>
          </w:r>
          <w:r>
            <w:tab/>
            <w:t>16</w:t>
          </w:r>
          <w:r>
            <w:fldChar w:fldCharType="end"/>
          </w:r>
        </w:p>
        <w:p w:rsidR="0092140E" w:rsidRDefault="000D577C">
          <w:pPr>
            <w:tabs>
              <w:tab w:val="left" w:pos="880"/>
              <w:tab w:val="right" w:pos="9323"/>
            </w:tabs>
            <w:spacing w:after="100"/>
            <w:ind w:left="220"/>
            <w:rPr>
              <w:rFonts w:ascii="Calibri" w:eastAsia="Calibri" w:hAnsi="Calibri" w:cs="Calibri"/>
            </w:rPr>
          </w:pPr>
          <w:hyperlink w:anchor="_111kx3o">
            <w:r>
              <w:rPr>
                <w:highlight w:val="white"/>
              </w:rPr>
              <w:t>4.4</w:t>
            </w:r>
          </w:hyperlink>
          <w:hyperlink w:anchor="_111kx3o">
            <w:r>
              <w:rPr>
                <w:rFonts w:ascii="Calibri" w:eastAsia="Calibri" w:hAnsi="Calibri" w:cs="Calibri"/>
              </w:rPr>
              <w:tab/>
            </w:r>
          </w:hyperlink>
          <w:r>
            <w:fldChar w:fldCharType="begin"/>
          </w:r>
          <w:r>
            <w:instrText xml:space="preserve"> PAGEREF _111k</w:instrText>
          </w:r>
          <w:r>
            <w:instrText xml:space="preserve">x3o \h </w:instrText>
          </w:r>
          <w:r>
            <w:fldChar w:fldCharType="separate"/>
          </w:r>
          <w:r>
            <w:rPr>
              <w:highlight w:val="white"/>
            </w:rPr>
            <w:t>Rozdělení práv a přístup k výsledkům projektu</w:t>
          </w:r>
          <w:r>
            <w:tab/>
            <w:t>16</w:t>
          </w:r>
          <w:r>
            <w:fldChar w:fldCharType="end"/>
          </w:r>
        </w:p>
        <w:p w:rsidR="0092140E" w:rsidRDefault="000D577C">
          <w:pPr>
            <w:tabs>
              <w:tab w:val="left" w:pos="880"/>
              <w:tab w:val="right" w:pos="9323"/>
            </w:tabs>
            <w:spacing w:after="100"/>
            <w:ind w:left="220"/>
            <w:rPr>
              <w:rFonts w:ascii="Calibri" w:eastAsia="Calibri" w:hAnsi="Calibri" w:cs="Calibri"/>
            </w:rPr>
          </w:pPr>
          <w:hyperlink w:anchor="_3l18frh">
            <w:r>
              <w:rPr>
                <w:highlight w:val="white"/>
              </w:rPr>
              <w:t>4.5</w:t>
            </w:r>
          </w:hyperlink>
          <w:hyperlink w:anchor="_3l18frh">
            <w:r>
              <w:rPr>
                <w:rFonts w:ascii="Calibri" w:eastAsia="Calibri" w:hAnsi="Calibri" w:cs="Calibri"/>
              </w:rPr>
              <w:tab/>
            </w:r>
          </w:hyperlink>
          <w:r>
            <w:fldChar w:fldCharType="begin"/>
          </w:r>
          <w:r>
            <w:instrText xml:space="preserve"> PAGEREF _3l18frh \h </w:instrText>
          </w:r>
          <w:r>
            <w:fldChar w:fldCharType="separate"/>
          </w:r>
          <w:r>
            <w:rPr>
              <w:highlight w:val="white"/>
            </w:rPr>
            <w:t>Potřebnost výsledků a aktuálnost řešení projektu</w:t>
          </w:r>
          <w:r>
            <w:tab/>
            <w:t>17</w:t>
          </w:r>
          <w:r>
            <w:fldChar w:fldCharType="end"/>
          </w:r>
        </w:p>
        <w:p w:rsidR="0092140E" w:rsidRDefault="000D577C">
          <w:pPr>
            <w:tabs>
              <w:tab w:val="left" w:pos="440"/>
              <w:tab w:val="right" w:pos="9323"/>
            </w:tabs>
            <w:spacing w:after="100"/>
            <w:rPr>
              <w:rFonts w:ascii="Calibri" w:eastAsia="Calibri" w:hAnsi="Calibri" w:cs="Calibri"/>
            </w:rPr>
          </w:pPr>
          <w:hyperlink w:anchor="_206ipza">
            <w:r>
              <w:t>5</w:t>
            </w:r>
          </w:hyperlink>
          <w:hyperlink w:anchor="_206ipza">
            <w:r>
              <w:rPr>
                <w:rFonts w:ascii="Calibri" w:eastAsia="Calibri" w:hAnsi="Calibri" w:cs="Calibri"/>
              </w:rPr>
              <w:tab/>
            </w:r>
          </w:hyperlink>
          <w:r>
            <w:fldChar w:fldCharType="begin"/>
          </w:r>
          <w:r>
            <w:instrText xml:space="preserve"> PAGEREF _206ipza \h </w:instrText>
          </w:r>
          <w:r>
            <w:fldChar w:fldCharType="separate"/>
          </w:r>
          <w:r>
            <w:t>UCHAZEČ PROJEKTU</w:t>
          </w:r>
          <w:r>
            <w:tab/>
            <w:t>17</w:t>
          </w:r>
          <w:r>
            <w:fldChar w:fldCharType="end"/>
          </w:r>
        </w:p>
        <w:p w:rsidR="0092140E" w:rsidRDefault="000D577C">
          <w:pPr>
            <w:tabs>
              <w:tab w:val="left" w:pos="1320"/>
              <w:tab w:val="right" w:pos="9323"/>
            </w:tabs>
            <w:spacing w:after="100"/>
            <w:ind w:left="440"/>
            <w:rPr>
              <w:rFonts w:ascii="Calibri" w:eastAsia="Calibri" w:hAnsi="Calibri" w:cs="Calibri"/>
            </w:rPr>
          </w:pPr>
          <w:hyperlink w:anchor="_4k668n3">
            <w:r>
              <w:t>5.1.1</w:t>
            </w:r>
          </w:hyperlink>
          <w:hyperlink w:anchor="_4k668n3">
            <w:r>
              <w:rPr>
                <w:rFonts w:ascii="Calibri" w:eastAsia="Calibri" w:hAnsi="Calibri" w:cs="Calibri"/>
              </w:rPr>
              <w:tab/>
            </w:r>
          </w:hyperlink>
          <w:r>
            <w:fldChar w:fldCharType="begin"/>
          </w:r>
          <w:r>
            <w:instrText xml:space="preserve"> PAGEREF _4k668n3 \h </w:instrText>
          </w:r>
          <w:r>
            <w:fldChar w:fldCharType="separate"/>
          </w:r>
          <w:r>
            <w:t>Identifikační údaje uchazeče</w:t>
          </w:r>
          <w:r>
            <w:tab/>
            <w:t>17</w:t>
          </w:r>
          <w:r>
            <w:fldChar w:fldCharType="end"/>
          </w:r>
        </w:p>
        <w:p w:rsidR="0092140E" w:rsidRDefault="000D577C">
          <w:pPr>
            <w:tabs>
              <w:tab w:val="left" w:pos="1320"/>
              <w:tab w:val="right" w:pos="9323"/>
            </w:tabs>
            <w:spacing w:after="100"/>
            <w:ind w:left="440"/>
            <w:rPr>
              <w:rFonts w:ascii="Calibri" w:eastAsia="Calibri" w:hAnsi="Calibri" w:cs="Calibri"/>
            </w:rPr>
          </w:pPr>
          <w:hyperlink w:anchor="_2zbgiuw">
            <w:r>
              <w:t>5.1.2</w:t>
            </w:r>
          </w:hyperlink>
          <w:hyperlink w:anchor="_2zbgiuw">
            <w:r>
              <w:rPr>
                <w:rFonts w:ascii="Calibri" w:eastAsia="Calibri" w:hAnsi="Calibri" w:cs="Calibri"/>
              </w:rPr>
              <w:tab/>
            </w:r>
          </w:hyperlink>
          <w:r>
            <w:fldChar w:fldCharType="begin"/>
          </w:r>
          <w:r>
            <w:instrText xml:space="preserve"> PAGEREF _2zbgiuw \h </w:instrText>
          </w:r>
          <w:r>
            <w:fldChar w:fldCharType="separate"/>
          </w:r>
          <w:r>
            <w:t>Statutární orgán uchazeče</w:t>
          </w:r>
          <w:r>
            <w:tab/>
            <w:t>22</w:t>
          </w:r>
          <w:r>
            <w:fldChar w:fldCharType="end"/>
          </w:r>
        </w:p>
        <w:p w:rsidR="0092140E" w:rsidRDefault="000D577C">
          <w:pPr>
            <w:tabs>
              <w:tab w:val="left" w:pos="1320"/>
              <w:tab w:val="right" w:pos="9323"/>
            </w:tabs>
            <w:spacing w:after="100"/>
            <w:ind w:left="440"/>
            <w:rPr>
              <w:rFonts w:ascii="Calibri" w:eastAsia="Calibri" w:hAnsi="Calibri" w:cs="Calibri"/>
            </w:rPr>
          </w:pPr>
          <w:hyperlink w:anchor="_1egqt2p">
            <w:r>
              <w:t>5.1.3</w:t>
            </w:r>
          </w:hyperlink>
          <w:hyperlink w:anchor="_1egqt2p">
            <w:r>
              <w:rPr>
                <w:rFonts w:ascii="Calibri" w:eastAsia="Calibri" w:hAnsi="Calibri" w:cs="Calibri"/>
              </w:rPr>
              <w:tab/>
            </w:r>
          </w:hyperlink>
          <w:r>
            <w:fldChar w:fldCharType="begin"/>
          </w:r>
          <w:r>
            <w:instrText xml:space="preserve"> PAGEREF _1egqt2p \h</w:instrText>
          </w:r>
          <w:r>
            <w:instrText xml:space="preserve"> </w:instrText>
          </w:r>
          <w:r>
            <w:fldChar w:fldCharType="separate"/>
          </w:r>
          <w:r>
            <w:t>Řešitelský tým</w:t>
          </w:r>
          <w:r>
            <w:tab/>
            <w:t>23</w:t>
          </w:r>
          <w:r>
            <w:fldChar w:fldCharType="end"/>
          </w:r>
        </w:p>
        <w:p w:rsidR="0092140E" w:rsidRDefault="000D577C">
          <w:pPr>
            <w:tabs>
              <w:tab w:val="left" w:pos="1320"/>
              <w:tab w:val="right" w:pos="9323"/>
            </w:tabs>
            <w:spacing w:after="100"/>
            <w:ind w:left="440"/>
            <w:rPr>
              <w:rFonts w:ascii="Calibri" w:eastAsia="Calibri" w:hAnsi="Calibri" w:cs="Calibri"/>
            </w:rPr>
          </w:pPr>
          <w:hyperlink w:anchor="_3ygebqi">
            <w:r>
              <w:t>5.1.4</w:t>
            </w:r>
          </w:hyperlink>
          <w:hyperlink w:anchor="_3ygebqi">
            <w:r>
              <w:rPr>
                <w:rFonts w:ascii="Calibri" w:eastAsia="Calibri" w:hAnsi="Calibri" w:cs="Calibri"/>
              </w:rPr>
              <w:tab/>
            </w:r>
          </w:hyperlink>
          <w:r>
            <w:fldChar w:fldCharType="begin"/>
          </w:r>
          <w:r>
            <w:instrText xml:space="preserve"> PAGEREF _3ygebqi \h </w:instrText>
          </w:r>
          <w:r>
            <w:fldChar w:fldCharType="separate"/>
          </w:r>
          <w:r>
            <w:t>Finanční ukazatele uchazeče</w:t>
          </w:r>
          <w:r>
            <w:tab/>
            <w:t>26</w:t>
          </w:r>
          <w:r>
            <w:fldChar w:fldCharType="end"/>
          </w:r>
        </w:p>
        <w:p w:rsidR="0092140E" w:rsidRDefault="000D577C">
          <w:pPr>
            <w:tabs>
              <w:tab w:val="left" w:pos="1320"/>
              <w:tab w:val="right" w:pos="9323"/>
            </w:tabs>
            <w:spacing w:after="100"/>
            <w:ind w:left="440"/>
            <w:rPr>
              <w:rFonts w:ascii="Calibri" w:eastAsia="Calibri" w:hAnsi="Calibri" w:cs="Calibri"/>
            </w:rPr>
          </w:pPr>
          <w:hyperlink w:anchor="_sqyw64">
            <w:r>
              <w:t>5.1.5</w:t>
            </w:r>
          </w:hyperlink>
          <w:hyperlink w:anchor="_sqyw64">
            <w:r>
              <w:rPr>
                <w:rFonts w:ascii="Calibri" w:eastAsia="Calibri" w:hAnsi="Calibri" w:cs="Calibri"/>
              </w:rPr>
              <w:tab/>
            </w:r>
          </w:hyperlink>
          <w:r>
            <w:fldChar w:fldCharType="begin"/>
          </w:r>
          <w:r>
            <w:instrText xml:space="preserve"> PAGEREF _sqyw64 \h </w:instrText>
          </w:r>
          <w:r>
            <w:fldChar w:fldCharType="separate"/>
          </w:r>
          <w:r>
            <w:t>Vlastnická struktura uchazeče</w:t>
          </w:r>
          <w:r>
            <w:tab/>
            <w:t>29</w:t>
          </w:r>
          <w:r>
            <w:fldChar w:fldCharType="end"/>
          </w:r>
        </w:p>
        <w:p w:rsidR="0092140E" w:rsidRDefault="000D577C">
          <w:pPr>
            <w:tabs>
              <w:tab w:val="left" w:pos="1320"/>
              <w:tab w:val="right" w:pos="9323"/>
            </w:tabs>
            <w:spacing w:after="100"/>
            <w:ind w:left="440"/>
            <w:rPr>
              <w:rFonts w:ascii="Calibri" w:eastAsia="Calibri" w:hAnsi="Calibri" w:cs="Calibri"/>
            </w:rPr>
          </w:pPr>
          <w:hyperlink w:anchor="_3cqmetx">
            <w:r>
              <w:t>5.1.6</w:t>
            </w:r>
          </w:hyperlink>
          <w:hyperlink w:anchor="_3cqmetx">
            <w:r>
              <w:rPr>
                <w:rFonts w:ascii="Calibri" w:eastAsia="Calibri" w:hAnsi="Calibri" w:cs="Calibri"/>
              </w:rPr>
              <w:tab/>
            </w:r>
          </w:hyperlink>
          <w:r>
            <w:fldChar w:fldCharType="begin"/>
          </w:r>
          <w:r>
            <w:instrText xml:space="preserve"> PAGEREF _3cqmetx \h </w:instrText>
          </w:r>
          <w:r>
            <w:fldChar w:fldCharType="separate"/>
          </w:r>
          <w:r>
            <w:t>Údaje o majetkových účastech uchazeče v jiných právnických osobách  a jejich výše</w:t>
          </w:r>
          <w:r>
            <w:tab/>
            <w:t>31</w:t>
          </w:r>
          <w:r>
            <w:fldChar w:fldCharType="end"/>
          </w:r>
        </w:p>
        <w:p w:rsidR="0092140E" w:rsidRDefault="000D577C">
          <w:pPr>
            <w:tabs>
              <w:tab w:val="left" w:pos="1320"/>
              <w:tab w:val="right" w:pos="9323"/>
            </w:tabs>
            <w:spacing w:after="100"/>
            <w:ind w:left="440"/>
            <w:rPr>
              <w:rFonts w:ascii="Calibri" w:eastAsia="Calibri" w:hAnsi="Calibri" w:cs="Calibri"/>
            </w:rPr>
          </w:pPr>
          <w:hyperlink w:anchor="_1rvwp1q">
            <w:r>
              <w:t>5.1</w:t>
            </w:r>
            <w:r>
              <w:t>.7</w:t>
            </w:r>
          </w:hyperlink>
          <w:hyperlink w:anchor="_1rvwp1q">
            <w:r>
              <w:rPr>
                <w:rFonts w:ascii="Calibri" w:eastAsia="Calibri" w:hAnsi="Calibri" w:cs="Calibri"/>
              </w:rPr>
              <w:tab/>
            </w:r>
          </w:hyperlink>
          <w:r>
            <w:fldChar w:fldCharType="begin"/>
          </w:r>
          <w:r>
            <w:instrText xml:space="preserve"> PAGEREF _1rvwp1q \h </w:instrText>
          </w:r>
          <w:r>
            <w:fldChar w:fldCharType="separate"/>
          </w:r>
          <w:r>
            <w:t>Předpokládané přínosy pro uchazeče</w:t>
          </w:r>
          <w:r>
            <w:tab/>
            <w:t>31</w:t>
          </w:r>
          <w:r>
            <w:fldChar w:fldCharType="end"/>
          </w:r>
        </w:p>
        <w:p w:rsidR="0092140E" w:rsidRDefault="000D577C">
          <w:pPr>
            <w:tabs>
              <w:tab w:val="left" w:pos="1320"/>
              <w:tab w:val="right" w:pos="9323"/>
            </w:tabs>
            <w:spacing w:after="100"/>
            <w:ind w:left="440"/>
            <w:rPr>
              <w:rFonts w:ascii="Calibri" w:eastAsia="Calibri" w:hAnsi="Calibri" w:cs="Calibri"/>
            </w:rPr>
          </w:pPr>
          <w:hyperlink w:anchor="_4bvk7pj">
            <w:r>
              <w:t>5.1.8</w:t>
            </w:r>
          </w:hyperlink>
          <w:hyperlink w:anchor="_4bvk7pj">
            <w:r>
              <w:rPr>
                <w:rFonts w:ascii="Calibri" w:eastAsia="Calibri" w:hAnsi="Calibri" w:cs="Calibri"/>
              </w:rPr>
              <w:tab/>
            </w:r>
          </w:hyperlink>
          <w:r>
            <w:fldChar w:fldCharType="begin"/>
          </w:r>
          <w:r>
            <w:instrText xml:space="preserve"> PAGEREF _4bvk7pj \h </w:instrText>
          </w:r>
          <w:r>
            <w:fldChar w:fldCharType="separate"/>
          </w:r>
          <w:r>
            <w:t>Kontakty hl</w:t>
          </w:r>
          <w:r>
            <w:t>avního uchazeče/dalšího účastníka pro komunikaci s TA ČR</w:t>
          </w:r>
          <w:r>
            <w:tab/>
            <w:t>32</w:t>
          </w:r>
          <w:r>
            <w:fldChar w:fldCharType="end"/>
          </w:r>
        </w:p>
        <w:p w:rsidR="0092140E" w:rsidRDefault="000D577C">
          <w:pPr>
            <w:tabs>
              <w:tab w:val="left" w:pos="880"/>
              <w:tab w:val="right" w:pos="9323"/>
            </w:tabs>
            <w:spacing w:after="100"/>
            <w:ind w:left="220"/>
            <w:rPr>
              <w:rFonts w:ascii="Calibri" w:eastAsia="Calibri" w:hAnsi="Calibri" w:cs="Calibri"/>
            </w:rPr>
          </w:pPr>
          <w:hyperlink w:anchor="_2r0uhxc">
            <w:r>
              <w:rPr>
                <w:highlight w:val="white"/>
              </w:rPr>
              <w:t>5.2</w:t>
            </w:r>
          </w:hyperlink>
          <w:hyperlink w:anchor="_2r0uhxc">
            <w:r>
              <w:rPr>
                <w:rFonts w:ascii="Calibri" w:eastAsia="Calibri" w:hAnsi="Calibri" w:cs="Calibri"/>
              </w:rPr>
              <w:tab/>
            </w:r>
          </w:hyperlink>
          <w:r>
            <w:fldChar w:fldCharType="begin"/>
          </w:r>
          <w:r>
            <w:instrText xml:space="preserve"> PAGEREF _2r0uhxc \h </w:instrText>
          </w:r>
          <w:r>
            <w:fldChar w:fldCharType="separate"/>
          </w:r>
          <w:r>
            <w:rPr>
              <w:highlight w:val="white"/>
            </w:rPr>
            <w:t>Kontakty pro komunikaci s TA ČR</w:t>
          </w:r>
          <w:r>
            <w:tab/>
            <w:t>33</w:t>
          </w:r>
          <w:r>
            <w:fldChar w:fldCharType="end"/>
          </w:r>
        </w:p>
        <w:p w:rsidR="0092140E" w:rsidRDefault="000D577C">
          <w:pPr>
            <w:tabs>
              <w:tab w:val="left" w:pos="440"/>
              <w:tab w:val="right" w:pos="9323"/>
            </w:tabs>
            <w:spacing w:after="100"/>
            <w:rPr>
              <w:rFonts w:ascii="Calibri" w:eastAsia="Calibri" w:hAnsi="Calibri" w:cs="Calibri"/>
            </w:rPr>
          </w:pPr>
          <w:hyperlink w:anchor="_1664s55">
            <w:r>
              <w:t>6</w:t>
            </w:r>
          </w:hyperlink>
          <w:hyperlink w:anchor="_1664s55">
            <w:r>
              <w:rPr>
                <w:rFonts w:ascii="Calibri" w:eastAsia="Calibri" w:hAnsi="Calibri" w:cs="Calibri"/>
              </w:rPr>
              <w:tab/>
            </w:r>
          </w:hyperlink>
          <w:r>
            <w:fldChar w:fldCharType="begin"/>
          </w:r>
          <w:r>
            <w:instrText xml:space="preserve"> PAGEREF _1664s55 \h </w:instrText>
          </w:r>
          <w:r>
            <w:fldChar w:fldCharType="separate"/>
          </w:r>
          <w:r>
            <w:t>FINANČNÍ PLÁN</w:t>
          </w:r>
          <w:r>
            <w:tab/>
            <w:t>34</w:t>
          </w:r>
          <w:r>
            <w:fldChar w:fldCharType="end"/>
          </w:r>
        </w:p>
        <w:p w:rsidR="0092140E" w:rsidRDefault="000D577C">
          <w:pPr>
            <w:tabs>
              <w:tab w:val="left" w:pos="880"/>
              <w:tab w:val="right" w:pos="9323"/>
            </w:tabs>
            <w:spacing w:after="100"/>
            <w:ind w:left="220"/>
            <w:rPr>
              <w:rFonts w:ascii="Calibri" w:eastAsia="Calibri" w:hAnsi="Calibri" w:cs="Calibri"/>
            </w:rPr>
          </w:pPr>
          <w:hyperlink w:anchor="_3q5sasy">
            <w:r>
              <w:t>6</w:t>
            </w:r>
            <w:r>
              <w:t>.1</w:t>
            </w:r>
          </w:hyperlink>
          <w:hyperlink w:anchor="_3q5sasy">
            <w:r>
              <w:rPr>
                <w:rFonts w:ascii="Calibri" w:eastAsia="Calibri" w:hAnsi="Calibri" w:cs="Calibri"/>
              </w:rPr>
              <w:tab/>
            </w:r>
          </w:hyperlink>
          <w:r>
            <w:fldChar w:fldCharType="begin"/>
          </w:r>
          <w:r>
            <w:instrText xml:space="preserve"> PAGEREF _3q5sasy \h </w:instrText>
          </w:r>
          <w:r>
            <w:fldChar w:fldCharType="separate"/>
          </w:r>
          <w:r>
            <w:t>Finanční plán za uchazeče</w:t>
          </w:r>
          <w:r>
            <w:tab/>
            <w:t>34</w:t>
          </w:r>
          <w:r>
            <w:fldChar w:fldCharType="end"/>
          </w:r>
        </w:p>
        <w:p w:rsidR="0092140E" w:rsidRDefault="000D577C">
          <w:pPr>
            <w:tabs>
              <w:tab w:val="left" w:pos="1320"/>
              <w:tab w:val="right" w:pos="9323"/>
            </w:tabs>
            <w:spacing w:after="100"/>
            <w:ind w:left="440"/>
            <w:rPr>
              <w:rFonts w:ascii="Calibri" w:eastAsia="Calibri" w:hAnsi="Calibri" w:cs="Calibri"/>
            </w:rPr>
          </w:pPr>
          <w:hyperlink w:anchor="_25b2l0r">
            <w:r>
              <w:t>6.1.1</w:t>
            </w:r>
          </w:hyperlink>
          <w:hyperlink w:anchor="_25b2l0r">
            <w:r>
              <w:rPr>
                <w:rFonts w:ascii="Calibri" w:eastAsia="Calibri" w:hAnsi="Calibri" w:cs="Calibri"/>
              </w:rPr>
              <w:tab/>
            </w:r>
          </w:hyperlink>
          <w:r>
            <w:fldChar w:fldCharType="begin"/>
          </w:r>
          <w:r>
            <w:instrText xml:space="preserve"> PAGEREF _25b2l0r \h </w:instrText>
          </w:r>
          <w:r>
            <w:fldChar w:fldCharType="separate"/>
          </w:r>
          <w:r>
            <w:t>Typ organizace</w:t>
          </w:r>
          <w:r>
            <w:tab/>
            <w:t>34</w:t>
          </w:r>
          <w:r>
            <w:fldChar w:fldCharType="end"/>
          </w:r>
        </w:p>
        <w:p w:rsidR="0092140E" w:rsidRDefault="000D577C">
          <w:pPr>
            <w:tabs>
              <w:tab w:val="left" w:pos="1320"/>
              <w:tab w:val="right" w:pos="9323"/>
            </w:tabs>
            <w:spacing w:after="100"/>
            <w:ind w:left="440"/>
            <w:rPr>
              <w:rFonts w:ascii="Calibri" w:eastAsia="Calibri" w:hAnsi="Calibri" w:cs="Calibri"/>
            </w:rPr>
          </w:pPr>
          <w:hyperlink w:anchor="_kgcv8k">
            <w:r>
              <w:t>6.1.2</w:t>
            </w:r>
          </w:hyperlink>
          <w:hyperlink w:anchor="_kgcv8k">
            <w:r>
              <w:rPr>
                <w:rFonts w:ascii="Calibri" w:eastAsia="Calibri" w:hAnsi="Calibri" w:cs="Calibri"/>
              </w:rPr>
              <w:tab/>
            </w:r>
          </w:hyperlink>
          <w:r>
            <w:fldChar w:fldCharType="begin"/>
          </w:r>
          <w:r>
            <w:instrText xml:space="preserve"> PAGEREF _kgcv8k \h </w:instrText>
          </w:r>
          <w:r>
            <w:fldChar w:fldCharType="separate"/>
          </w:r>
          <w:r>
            <w:t>Podíly kategorií výzkumu AV/EV</w:t>
          </w:r>
          <w:r>
            <w:tab/>
            <w:t>34</w:t>
          </w:r>
          <w:r>
            <w:fldChar w:fldCharType="end"/>
          </w:r>
        </w:p>
        <w:p w:rsidR="0092140E" w:rsidRDefault="000D577C">
          <w:pPr>
            <w:tabs>
              <w:tab w:val="left" w:pos="1320"/>
              <w:tab w:val="right" w:pos="9323"/>
            </w:tabs>
            <w:spacing w:after="100"/>
            <w:ind w:left="440"/>
            <w:rPr>
              <w:rFonts w:ascii="Calibri" w:eastAsia="Calibri" w:hAnsi="Calibri" w:cs="Calibri"/>
            </w:rPr>
          </w:pPr>
          <w:hyperlink w:anchor="_34g0dwd">
            <w:r>
              <w:t>6.1.3</w:t>
            </w:r>
          </w:hyperlink>
          <w:hyperlink w:anchor="_34g0dwd">
            <w:r>
              <w:rPr>
                <w:rFonts w:ascii="Calibri" w:eastAsia="Calibri" w:hAnsi="Calibri" w:cs="Calibri"/>
              </w:rPr>
              <w:tab/>
            </w:r>
          </w:hyperlink>
          <w:r>
            <w:fldChar w:fldCharType="begin"/>
          </w:r>
          <w:r>
            <w:instrText xml:space="preserve"> PAGEREF _34g0dwd \h </w:instrText>
          </w:r>
          <w:r>
            <w:fldChar w:fldCharType="separate"/>
          </w:r>
          <w:r>
            <w:t>Náklady</w:t>
          </w:r>
          <w:r>
            <w:tab/>
            <w:t>36</w:t>
          </w:r>
          <w:r>
            <w:fldChar w:fldCharType="end"/>
          </w:r>
        </w:p>
        <w:p w:rsidR="0092140E" w:rsidRDefault="000D577C">
          <w:pPr>
            <w:tabs>
              <w:tab w:val="left" w:pos="1320"/>
              <w:tab w:val="right" w:pos="9323"/>
            </w:tabs>
            <w:spacing w:after="100"/>
            <w:ind w:left="440"/>
            <w:rPr>
              <w:rFonts w:ascii="Calibri" w:eastAsia="Calibri" w:hAnsi="Calibri" w:cs="Calibri"/>
            </w:rPr>
          </w:pPr>
          <w:hyperlink w:anchor="_1jlao46">
            <w:r>
              <w:t>6.1.4</w:t>
            </w:r>
          </w:hyperlink>
          <w:hyperlink w:anchor="_1jlao46">
            <w:r>
              <w:rPr>
                <w:rFonts w:ascii="Calibri" w:eastAsia="Calibri" w:hAnsi="Calibri" w:cs="Calibri"/>
              </w:rPr>
              <w:tab/>
            </w:r>
          </w:hyperlink>
          <w:r>
            <w:fldChar w:fldCharType="begin"/>
          </w:r>
          <w:r>
            <w:instrText xml:space="preserve"> PAGEREF _1jlao46 \h </w:instrText>
          </w:r>
          <w:r>
            <w:fldChar w:fldCharType="separate"/>
          </w:r>
          <w:r>
            <w:t>Zdroje</w:t>
          </w:r>
          <w:r>
            <w:tab/>
            <w:t>37</w:t>
          </w:r>
          <w:r>
            <w:fldChar w:fldCharType="end"/>
          </w:r>
        </w:p>
        <w:p w:rsidR="0092140E" w:rsidRDefault="000D577C">
          <w:pPr>
            <w:tabs>
              <w:tab w:val="left" w:pos="1320"/>
              <w:tab w:val="right" w:pos="9323"/>
            </w:tabs>
            <w:spacing w:after="100"/>
            <w:ind w:left="440"/>
            <w:rPr>
              <w:rFonts w:ascii="Calibri" w:eastAsia="Calibri" w:hAnsi="Calibri" w:cs="Calibri"/>
            </w:rPr>
          </w:pPr>
          <w:hyperlink w:anchor="_43ky6rz">
            <w:r>
              <w:t>6.1.5</w:t>
            </w:r>
          </w:hyperlink>
          <w:hyperlink w:anchor="_43ky6rz">
            <w:r>
              <w:rPr>
                <w:rFonts w:ascii="Calibri" w:eastAsia="Calibri" w:hAnsi="Calibri" w:cs="Calibri"/>
              </w:rPr>
              <w:tab/>
            </w:r>
          </w:hyperlink>
          <w:r>
            <w:fldChar w:fldCharType="begin"/>
          </w:r>
          <w:r>
            <w:instrText xml:space="preserve"> PAGEREF _43ky6rz \h </w:instrText>
          </w:r>
          <w:r>
            <w:fldChar w:fldCharType="separate"/>
          </w:r>
          <w:r>
            <w:t>Specifikace nákladových položek v jednotlivých letech</w:t>
          </w:r>
          <w:r>
            <w:tab/>
            <w:t>38</w:t>
          </w:r>
          <w:r>
            <w:fldChar w:fldCharType="end"/>
          </w:r>
        </w:p>
        <w:p w:rsidR="0092140E" w:rsidRDefault="000D577C">
          <w:pPr>
            <w:tabs>
              <w:tab w:val="left" w:pos="1320"/>
              <w:tab w:val="right" w:pos="9323"/>
            </w:tabs>
            <w:spacing w:after="100"/>
            <w:ind w:left="440"/>
            <w:rPr>
              <w:rFonts w:ascii="Calibri" w:eastAsia="Calibri" w:hAnsi="Calibri" w:cs="Calibri"/>
            </w:rPr>
          </w:pPr>
          <w:hyperlink w:anchor="_2iq8gzs">
            <w:r>
              <w:t>6.1.6</w:t>
            </w:r>
          </w:hyperlink>
          <w:hyperlink w:anchor="_2iq8gzs">
            <w:r>
              <w:rPr>
                <w:rFonts w:ascii="Calibri" w:eastAsia="Calibri" w:hAnsi="Calibri" w:cs="Calibri"/>
              </w:rPr>
              <w:tab/>
            </w:r>
          </w:hyperlink>
          <w:r>
            <w:fldChar w:fldCharType="begin"/>
          </w:r>
          <w:r>
            <w:instrText xml:space="preserve"> PAGEREF _2iq8gzs \h </w:instrText>
          </w:r>
          <w:r>
            <w:fldChar w:fldCharType="separate"/>
          </w:r>
          <w:r>
            <w:t>Původ neveřejných zdrojů</w:t>
          </w:r>
          <w:r>
            <w:tab/>
            <w:t>40</w:t>
          </w:r>
          <w:r>
            <w:fldChar w:fldCharType="end"/>
          </w:r>
        </w:p>
        <w:p w:rsidR="0092140E" w:rsidRDefault="000D577C">
          <w:pPr>
            <w:tabs>
              <w:tab w:val="left" w:pos="880"/>
              <w:tab w:val="right" w:pos="9323"/>
            </w:tabs>
            <w:spacing w:after="100"/>
            <w:ind w:left="220"/>
            <w:rPr>
              <w:rFonts w:ascii="Calibri" w:eastAsia="Calibri" w:hAnsi="Calibri" w:cs="Calibri"/>
            </w:rPr>
          </w:pPr>
          <w:hyperlink w:anchor="_xvir7l">
            <w:r>
              <w:t>6.2</w:t>
            </w:r>
          </w:hyperlink>
          <w:hyperlink w:anchor="_xvir7l">
            <w:r>
              <w:rPr>
                <w:rFonts w:ascii="Calibri" w:eastAsia="Calibri" w:hAnsi="Calibri" w:cs="Calibri"/>
              </w:rPr>
              <w:tab/>
            </w:r>
          </w:hyperlink>
          <w:r>
            <w:fldChar w:fldCharType="begin"/>
          </w:r>
          <w:r>
            <w:instrText xml:space="preserve"> PAGEREF _xvir7l \h </w:instrText>
          </w:r>
          <w:r>
            <w:fldChar w:fldCharType="separate"/>
          </w:r>
          <w:r>
            <w:t>Finance za projekt</w:t>
          </w:r>
          <w:r>
            <w:tab/>
            <w:t>40</w:t>
          </w:r>
          <w:r>
            <w:fldChar w:fldCharType="end"/>
          </w:r>
        </w:p>
        <w:p w:rsidR="0092140E" w:rsidRDefault="000D577C">
          <w:pPr>
            <w:tabs>
              <w:tab w:val="left" w:pos="440"/>
              <w:tab w:val="right" w:pos="9323"/>
            </w:tabs>
            <w:spacing w:after="100"/>
            <w:rPr>
              <w:rFonts w:ascii="Calibri" w:eastAsia="Calibri" w:hAnsi="Calibri" w:cs="Calibri"/>
            </w:rPr>
          </w:pPr>
          <w:hyperlink w:anchor="_3hv69ve">
            <w:r>
              <w:t>7</w:t>
            </w:r>
          </w:hyperlink>
          <w:hyperlink w:anchor="_3hv69ve">
            <w:r>
              <w:rPr>
                <w:rFonts w:ascii="Calibri" w:eastAsia="Calibri" w:hAnsi="Calibri" w:cs="Calibri"/>
              </w:rPr>
              <w:tab/>
            </w:r>
          </w:hyperlink>
          <w:r>
            <w:fldChar w:fldCharType="begin"/>
          </w:r>
          <w:r>
            <w:instrText xml:space="preserve"> PAGEREF _3hv69ve \h </w:instrText>
          </w:r>
          <w:r>
            <w:fldChar w:fldCharType="separate"/>
          </w:r>
          <w:r>
            <w:t>DOPLŇUJÍCÍ ÚDAJE</w:t>
          </w:r>
          <w:r>
            <w:tab/>
            <w:t>40</w:t>
          </w:r>
          <w:r>
            <w:fldChar w:fldCharType="end"/>
          </w:r>
        </w:p>
        <w:p w:rsidR="0092140E" w:rsidRDefault="000D577C">
          <w:pPr>
            <w:tabs>
              <w:tab w:val="left" w:pos="880"/>
              <w:tab w:val="right" w:pos="9323"/>
            </w:tabs>
            <w:spacing w:after="100"/>
            <w:ind w:left="220"/>
            <w:rPr>
              <w:rFonts w:ascii="Calibri" w:eastAsia="Calibri" w:hAnsi="Calibri" w:cs="Calibri"/>
            </w:rPr>
          </w:pPr>
          <w:hyperlink w:anchor="_1x0gk37">
            <w:r>
              <w:t>7.1</w:t>
            </w:r>
          </w:hyperlink>
          <w:hyperlink w:anchor="_1x0gk37">
            <w:r>
              <w:rPr>
                <w:rFonts w:ascii="Calibri" w:eastAsia="Calibri" w:hAnsi="Calibri" w:cs="Calibri"/>
              </w:rPr>
              <w:tab/>
            </w:r>
          </w:hyperlink>
          <w:r>
            <w:fldChar w:fldCharType="begin"/>
          </w:r>
          <w:r>
            <w:instrText xml:space="preserve"> PAGEREF _1x0gk37 \h </w:instrText>
          </w:r>
          <w:r>
            <w:fldChar w:fldCharType="separate"/>
          </w:r>
          <w:r>
            <w:t>Nežádoucí oponenti</w:t>
          </w:r>
          <w:r>
            <w:tab/>
            <w:t>40</w:t>
          </w:r>
          <w:r>
            <w:fldChar w:fldCharType="end"/>
          </w:r>
        </w:p>
        <w:p w:rsidR="0092140E" w:rsidRDefault="000D577C">
          <w:pPr>
            <w:tabs>
              <w:tab w:val="left" w:pos="1320"/>
              <w:tab w:val="right" w:pos="9323"/>
            </w:tabs>
            <w:spacing w:after="100"/>
            <w:ind w:left="440"/>
            <w:rPr>
              <w:rFonts w:ascii="Calibri" w:eastAsia="Calibri" w:hAnsi="Calibri" w:cs="Calibri"/>
            </w:rPr>
          </w:pPr>
          <w:hyperlink w:anchor="_4h042r0">
            <w:r>
              <w:t>7.1.1</w:t>
            </w:r>
          </w:hyperlink>
          <w:hyperlink w:anchor="_4h042r0">
            <w:r>
              <w:rPr>
                <w:rFonts w:ascii="Calibri" w:eastAsia="Calibri" w:hAnsi="Calibri" w:cs="Calibri"/>
              </w:rPr>
              <w:tab/>
            </w:r>
          </w:hyperlink>
          <w:r>
            <w:fldChar w:fldCharType="begin"/>
          </w:r>
          <w:r>
            <w:instrText xml:space="preserve"> PAGEREF _4h042r0 \h </w:instrText>
          </w:r>
          <w:r>
            <w:fldChar w:fldCharType="separate"/>
          </w:r>
          <w:r>
            <w:t>Nežádoucí oponent č. 1</w:t>
          </w:r>
          <w:r>
            <w:tab/>
            <w:t>40</w:t>
          </w:r>
          <w:r>
            <w:fldChar w:fldCharType="end"/>
          </w:r>
        </w:p>
        <w:p w:rsidR="0092140E" w:rsidRDefault="000D577C">
          <w:pPr>
            <w:tabs>
              <w:tab w:val="left" w:pos="1320"/>
              <w:tab w:val="right" w:pos="9323"/>
            </w:tabs>
            <w:spacing w:after="100"/>
            <w:ind w:left="440"/>
            <w:rPr>
              <w:rFonts w:ascii="Calibri" w:eastAsia="Calibri" w:hAnsi="Calibri" w:cs="Calibri"/>
            </w:rPr>
          </w:pPr>
          <w:hyperlink w:anchor="_2w5ecyt">
            <w:r>
              <w:t>7.1.2</w:t>
            </w:r>
          </w:hyperlink>
          <w:hyperlink w:anchor="_2w5ecyt">
            <w:r>
              <w:rPr>
                <w:rFonts w:ascii="Calibri" w:eastAsia="Calibri" w:hAnsi="Calibri" w:cs="Calibri"/>
              </w:rPr>
              <w:tab/>
            </w:r>
          </w:hyperlink>
          <w:r>
            <w:fldChar w:fldCharType="begin"/>
          </w:r>
          <w:r>
            <w:instrText xml:space="preserve"> PAGEREF _2w5ecyt \h </w:instrText>
          </w:r>
          <w:r>
            <w:fldChar w:fldCharType="separate"/>
          </w:r>
          <w:r>
            <w:t>Nežádoucí oponent č. 2</w:t>
          </w:r>
          <w:r>
            <w:tab/>
            <w:t>41</w:t>
          </w:r>
          <w:r>
            <w:fldChar w:fldCharType="end"/>
          </w:r>
        </w:p>
        <w:p w:rsidR="0092140E" w:rsidRDefault="000D577C">
          <w:pPr>
            <w:tabs>
              <w:tab w:val="left" w:pos="1320"/>
              <w:tab w:val="right" w:pos="9323"/>
            </w:tabs>
            <w:spacing w:after="100"/>
            <w:ind w:left="440"/>
            <w:rPr>
              <w:rFonts w:ascii="Calibri" w:eastAsia="Calibri" w:hAnsi="Calibri" w:cs="Calibri"/>
            </w:rPr>
          </w:pPr>
          <w:hyperlink w:anchor="_1baon6m">
            <w:r>
              <w:t>7.1.3</w:t>
            </w:r>
          </w:hyperlink>
          <w:hyperlink w:anchor="_1baon6m">
            <w:r>
              <w:rPr>
                <w:rFonts w:ascii="Calibri" w:eastAsia="Calibri" w:hAnsi="Calibri" w:cs="Calibri"/>
              </w:rPr>
              <w:tab/>
            </w:r>
          </w:hyperlink>
          <w:r>
            <w:fldChar w:fldCharType="begin"/>
          </w:r>
          <w:r>
            <w:instrText xml:space="preserve"> PAGEREF _1baon6m \h </w:instrText>
          </w:r>
          <w:r>
            <w:fldChar w:fldCharType="separate"/>
          </w:r>
          <w:r>
            <w:t>Nežádoucí oponent č. 3</w:t>
          </w:r>
          <w:r>
            <w:tab/>
            <w:t>41</w:t>
          </w:r>
          <w:r>
            <w:fldChar w:fldCharType="end"/>
          </w:r>
        </w:p>
        <w:p w:rsidR="0092140E" w:rsidRDefault="000D577C">
          <w:pPr>
            <w:tabs>
              <w:tab w:val="left" w:pos="440"/>
              <w:tab w:val="right" w:pos="9323"/>
            </w:tabs>
            <w:spacing w:after="100"/>
            <w:rPr>
              <w:rFonts w:ascii="Calibri" w:eastAsia="Calibri" w:hAnsi="Calibri" w:cs="Calibri"/>
            </w:rPr>
          </w:pPr>
          <w:hyperlink w:anchor="_3vac5uf">
            <w:r>
              <w:t>8</w:t>
            </w:r>
          </w:hyperlink>
          <w:hyperlink w:anchor="_3vac5uf">
            <w:r>
              <w:rPr>
                <w:rFonts w:ascii="Calibri" w:eastAsia="Calibri" w:hAnsi="Calibri" w:cs="Calibri"/>
              </w:rPr>
              <w:tab/>
            </w:r>
          </w:hyperlink>
          <w:r>
            <w:fldChar w:fldCharType="begin"/>
          </w:r>
          <w:r>
            <w:instrText xml:space="preserve"> PAGEREF _3vac5uf \h </w:instrText>
          </w:r>
          <w:r>
            <w:fldChar w:fldCharType="separate"/>
          </w:r>
          <w:r>
            <w:t>PŘÍLOHY ZA PROJEKT</w:t>
          </w:r>
          <w:r>
            <w:tab/>
            <w:t>41</w:t>
          </w:r>
          <w:r>
            <w:fldChar w:fldCharType="end"/>
          </w:r>
        </w:p>
        <w:p w:rsidR="0092140E" w:rsidRDefault="000D577C">
          <w:pPr>
            <w:tabs>
              <w:tab w:val="left" w:pos="880"/>
              <w:tab w:val="right" w:pos="9323"/>
            </w:tabs>
            <w:spacing w:after="100"/>
            <w:ind w:left="220"/>
            <w:rPr>
              <w:rFonts w:ascii="Calibri" w:eastAsia="Calibri" w:hAnsi="Calibri" w:cs="Calibri"/>
            </w:rPr>
          </w:pPr>
          <w:hyperlink w:anchor="_2afmg28">
            <w:r>
              <w:t>8.1</w:t>
            </w:r>
          </w:hyperlink>
          <w:hyperlink w:anchor="_2afmg28">
            <w:r>
              <w:rPr>
                <w:rFonts w:ascii="Calibri" w:eastAsia="Calibri" w:hAnsi="Calibri" w:cs="Calibri"/>
              </w:rPr>
              <w:tab/>
            </w:r>
          </w:hyperlink>
          <w:r>
            <w:fldChar w:fldCharType="begin"/>
          </w:r>
          <w:r>
            <w:instrText xml:space="preserve"> PAGEREF _2afmg28 \h </w:instrText>
          </w:r>
          <w:r>
            <w:fldChar w:fldCharType="separate"/>
          </w:r>
          <w:r>
            <w:t>Přílohy za projek</w:t>
          </w:r>
          <w:r>
            <w:t>t</w:t>
          </w:r>
          <w:r>
            <w:tab/>
            <w:t>41</w:t>
          </w:r>
          <w:r>
            <w:fldChar w:fldCharType="end"/>
          </w:r>
        </w:p>
        <w:p w:rsidR="0092140E" w:rsidRDefault="000D577C">
          <w:pPr>
            <w:tabs>
              <w:tab w:val="left" w:pos="440"/>
              <w:tab w:val="right" w:pos="9323"/>
            </w:tabs>
            <w:spacing w:after="100"/>
            <w:rPr>
              <w:rFonts w:ascii="Calibri" w:eastAsia="Calibri" w:hAnsi="Calibri" w:cs="Calibri"/>
            </w:rPr>
          </w:pPr>
          <w:hyperlink w:anchor="_pkwqa1">
            <w:r>
              <w:t>9</w:t>
            </w:r>
          </w:hyperlink>
          <w:hyperlink w:anchor="_pkwqa1">
            <w:r>
              <w:rPr>
                <w:rFonts w:ascii="Calibri" w:eastAsia="Calibri" w:hAnsi="Calibri" w:cs="Calibri"/>
              </w:rPr>
              <w:tab/>
            </w:r>
          </w:hyperlink>
          <w:r>
            <w:fldChar w:fldCharType="begin"/>
          </w:r>
          <w:r>
            <w:instrText xml:space="preserve"> PAGEREF _pkwqa1 \h </w:instrText>
          </w:r>
          <w:r>
            <w:fldChar w:fldCharType="separate"/>
          </w:r>
          <w:r>
            <w:t>INFORMACE PRO JEDNOTLIVCE</w:t>
          </w:r>
          <w:r>
            <w:tab/>
            <w:t>42</w:t>
          </w:r>
          <w:r>
            <w:fldChar w:fldCharType="end"/>
          </w:r>
        </w:p>
        <w:p w:rsidR="0092140E" w:rsidRDefault="000D577C">
          <w:pPr>
            <w:tabs>
              <w:tab w:val="left" w:pos="880"/>
              <w:tab w:val="right" w:pos="9323"/>
            </w:tabs>
            <w:spacing w:after="100"/>
            <w:ind w:left="220"/>
            <w:rPr>
              <w:rFonts w:ascii="Calibri" w:eastAsia="Calibri" w:hAnsi="Calibri" w:cs="Calibri"/>
            </w:rPr>
          </w:pPr>
          <w:hyperlink w:anchor="_39kk8xu">
            <w:r>
              <w:t>9.1</w:t>
            </w:r>
          </w:hyperlink>
          <w:hyperlink w:anchor="_39kk8xu">
            <w:r>
              <w:rPr>
                <w:rFonts w:ascii="Calibri" w:eastAsia="Calibri" w:hAnsi="Calibri" w:cs="Calibri"/>
              </w:rPr>
              <w:tab/>
            </w:r>
          </w:hyperlink>
          <w:r>
            <w:fldChar w:fldCharType="begin"/>
          </w:r>
          <w:r>
            <w:instrText xml:space="preserve"> PAGEREF _39kk8xu \h </w:instrText>
          </w:r>
          <w:r>
            <w:fldChar w:fldCharType="separate"/>
          </w:r>
          <w:r>
            <w:t>Zaměstnanec ve výzkumu podle pracovní činnosti</w:t>
          </w:r>
          <w:r>
            <w:tab/>
            <w:t>42</w:t>
          </w:r>
          <w:r>
            <w:fldChar w:fldCharType="end"/>
          </w:r>
        </w:p>
        <w:p w:rsidR="0092140E" w:rsidRDefault="000D577C">
          <w:pPr>
            <w:tabs>
              <w:tab w:val="left" w:pos="880"/>
              <w:tab w:val="right" w:pos="9323"/>
            </w:tabs>
            <w:spacing w:after="100"/>
            <w:ind w:left="220"/>
            <w:rPr>
              <w:rFonts w:ascii="Calibri" w:eastAsia="Calibri" w:hAnsi="Calibri" w:cs="Calibri"/>
            </w:rPr>
          </w:pPr>
          <w:hyperlink w:anchor="_1opuj5n">
            <w:r>
              <w:t>9.2</w:t>
            </w:r>
          </w:hyperlink>
          <w:hyperlink w:anchor="_1opuj5n">
            <w:r>
              <w:rPr>
                <w:rFonts w:ascii="Calibri" w:eastAsia="Calibri" w:hAnsi="Calibri" w:cs="Calibri"/>
              </w:rPr>
              <w:tab/>
            </w:r>
          </w:hyperlink>
          <w:r>
            <w:fldChar w:fldCharType="begin"/>
          </w:r>
          <w:r>
            <w:instrText xml:space="preserve"> PAGEREF _1opu</w:instrText>
          </w:r>
          <w:r>
            <w:instrText xml:space="preserve">j5n \h </w:instrText>
          </w:r>
          <w:r>
            <w:fldChar w:fldCharType="separate"/>
          </w:r>
          <w:r>
            <w:t>Nejvyšší dosažené vzdělání</w:t>
          </w:r>
          <w:r>
            <w:tab/>
            <w:t>42</w:t>
          </w:r>
          <w:r>
            <w:fldChar w:fldCharType="end"/>
          </w:r>
        </w:p>
        <w:p w:rsidR="0092140E" w:rsidRDefault="000D577C">
          <w:pPr>
            <w:tabs>
              <w:tab w:val="left" w:pos="880"/>
              <w:tab w:val="right" w:pos="9323"/>
            </w:tabs>
            <w:spacing w:after="100"/>
            <w:ind w:left="220"/>
            <w:rPr>
              <w:rFonts w:ascii="Calibri" w:eastAsia="Calibri" w:hAnsi="Calibri" w:cs="Calibri"/>
            </w:rPr>
          </w:pPr>
          <w:hyperlink w:anchor="_48pi1tg">
            <w:r>
              <w:t>9.3</w:t>
            </w:r>
          </w:hyperlink>
          <w:hyperlink w:anchor="_48pi1tg">
            <w:r>
              <w:rPr>
                <w:rFonts w:ascii="Calibri" w:eastAsia="Calibri" w:hAnsi="Calibri" w:cs="Calibri"/>
              </w:rPr>
              <w:tab/>
            </w:r>
          </w:hyperlink>
          <w:r>
            <w:fldChar w:fldCharType="begin"/>
          </w:r>
          <w:r>
            <w:instrText xml:space="preserve"> PAGEREF _48pi1tg \h </w:instrText>
          </w:r>
          <w:r>
            <w:fldChar w:fldCharType="separate"/>
          </w:r>
          <w:r>
            <w:t>Obor výzkumu</w:t>
          </w:r>
          <w:r>
            <w:tab/>
            <w:t>42</w:t>
          </w:r>
          <w:r>
            <w:fldChar w:fldCharType="end"/>
          </w:r>
        </w:p>
        <w:p w:rsidR="0092140E" w:rsidRDefault="000D577C">
          <w:pPr>
            <w:tabs>
              <w:tab w:val="left" w:pos="880"/>
              <w:tab w:val="right" w:pos="9323"/>
            </w:tabs>
            <w:spacing w:after="100"/>
            <w:ind w:left="220"/>
            <w:rPr>
              <w:rFonts w:ascii="Calibri" w:eastAsia="Calibri" w:hAnsi="Calibri" w:cs="Calibri"/>
            </w:rPr>
          </w:pPr>
          <w:hyperlink w:anchor="_2nusc19">
            <w:r>
              <w:t>9.4</w:t>
            </w:r>
          </w:hyperlink>
          <w:hyperlink w:anchor="_2nusc19">
            <w:r>
              <w:rPr>
                <w:rFonts w:ascii="Calibri" w:eastAsia="Calibri" w:hAnsi="Calibri" w:cs="Calibri"/>
              </w:rPr>
              <w:tab/>
            </w:r>
          </w:hyperlink>
          <w:r>
            <w:fldChar w:fldCharType="begin"/>
          </w:r>
          <w:r>
            <w:instrText xml:space="preserve"> PAGEREF _2nusc19 \h </w:instrText>
          </w:r>
          <w:r>
            <w:fldChar w:fldCharType="separate"/>
          </w:r>
          <w:r>
            <w:t>Spolupráce se soukromým sektorem</w:t>
          </w:r>
          <w:r>
            <w:tab/>
            <w:t>42</w:t>
          </w:r>
          <w:r>
            <w:fldChar w:fldCharType="end"/>
          </w:r>
        </w:p>
        <w:p w:rsidR="0092140E" w:rsidRDefault="000D577C">
          <w:pPr>
            <w:tabs>
              <w:tab w:val="left" w:pos="880"/>
              <w:tab w:val="right" w:pos="9323"/>
            </w:tabs>
            <w:spacing w:after="100"/>
            <w:ind w:left="220"/>
            <w:rPr>
              <w:rFonts w:ascii="Calibri" w:eastAsia="Calibri" w:hAnsi="Calibri" w:cs="Calibri"/>
            </w:rPr>
          </w:pPr>
          <w:hyperlink w:anchor="_1302m92">
            <w:r>
              <w:t>9.5</w:t>
            </w:r>
          </w:hyperlink>
          <w:hyperlink w:anchor="_1302m92">
            <w:r>
              <w:rPr>
                <w:rFonts w:ascii="Calibri" w:eastAsia="Calibri" w:hAnsi="Calibri" w:cs="Calibri"/>
              </w:rPr>
              <w:tab/>
            </w:r>
          </w:hyperlink>
          <w:r>
            <w:fldChar w:fldCharType="begin"/>
          </w:r>
          <w:r>
            <w:instrText xml:space="preserve"> PAGEREF _1302m92 \h </w:instrText>
          </w:r>
          <w:r>
            <w:fldChar w:fldCharType="separate"/>
          </w:r>
          <w:r>
            <w:t>Spolupráce s institucemi</w:t>
          </w:r>
          <w:r>
            <w:tab/>
            <w:t>42</w:t>
          </w:r>
          <w:r>
            <w:fldChar w:fldCharType="end"/>
          </w:r>
        </w:p>
        <w:p w:rsidR="0092140E" w:rsidRDefault="000D577C">
          <w:pPr>
            <w:tabs>
              <w:tab w:val="left" w:pos="880"/>
              <w:tab w:val="right" w:pos="9323"/>
            </w:tabs>
            <w:spacing w:after="100"/>
            <w:ind w:left="220"/>
            <w:rPr>
              <w:rFonts w:ascii="Calibri" w:eastAsia="Calibri" w:hAnsi="Calibri" w:cs="Calibri"/>
            </w:rPr>
          </w:pPr>
          <w:hyperlink w:anchor="_3mzq4wv">
            <w:r>
              <w:t>9.6</w:t>
            </w:r>
          </w:hyperlink>
          <w:hyperlink w:anchor="_3mzq4wv">
            <w:r>
              <w:rPr>
                <w:rFonts w:ascii="Calibri" w:eastAsia="Calibri" w:hAnsi="Calibri" w:cs="Calibri"/>
              </w:rPr>
              <w:tab/>
            </w:r>
          </w:hyperlink>
          <w:r>
            <w:fldChar w:fldCharType="begin"/>
          </w:r>
          <w:r>
            <w:instrText xml:space="preserve"> PAGEREF _3mzq4wv \h </w:instrText>
          </w:r>
          <w:r>
            <w:fldChar w:fldCharType="separate"/>
          </w:r>
          <w:r>
            <w:t>Aktivní publikační činnost</w:t>
          </w:r>
          <w:r>
            <w:tab/>
            <w:t>42</w:t>
          </w:r>
          <w:r>
            <w:fldChar w:fldCharType="end"/>
          </w:r>
        </w:p>
        <w:p w:rsidR="0092140E" w:rsidRDefault="000D577C">
          <w:pPr>
            <w:tabs>
              <w:tab w:val="left" w:pos="880"/>
              <w:tab w:val="right" w:pos="9323"/>
            </w:tabs>
            <w:spacing w:after="100"/>
            <w:ind w:left="220"/>
            <w:rPr>
              <w:rFonts w:ascii="Calibri" w:eastAsia="Calibri" w:hAnsi="Calibri" w:cs="Calibri"/>
            </w:rPr>
          </w:pPr>
          <w:hyperlink w:anchor="_2250f4o">
            <w:r>
              <w:t>9.7</w:t>
            </w:r>
          </w:hyperlink>
          <w:hyperlink w:anchor="_2250f4o">
            <w:r>
              <w:rPr>
                <w:rFonts w:ascii="Calibri" w:eastAsia="Calibri" w:hAnsi="Calibri" w:cs="Calibri"/>
              </w:rPr>
              <w:tab/>
            </w:r>
          </w:hyperlink>
          <w:r>
            <w:fldChar w:fldCharType="begin"/>
          </w:r>
          <w:r>
            <w:instrText xml:space="preserve"> PAGEREF _2250f4o \h </w:instrText>
          </w:r>
          <w:r>
            <w:fldChar w:fldCharType="separate"/>
          </w:r>
          <w:r>
            <w:t>Délka v</w:t>
          </w:r>
          <w:r>
            <w:t>ýzkumné praxe</w:t>
          </w:r>
          <w:r>
            <w:tab/>
            <w:t>43</w:t>
          </w:r>
          <w:r>
            <w:fldChar w:fldCharType="end"/>
          </w:r>
        </w:p>
        <w:p w:rsidR="0092140E" w:rsidRDefault="000D577C">
          <w:pPr>
            <w:tabs>
              <w:tab w:val="left" w:pos="880"/>
              <w:tab w:val="right" w:pos="9323"/>
            </w:tabs>
            <w:spacing w:after="100"/>
            <w:ind w:left="220"/>
            <w:rPr>
              <w:rFonts w:ascii="Calibri" w:eastAsia="Calibri" w:hAnsi="Calibri" w:cs="Calibri"/>
            </w:rPr>
          </w:pPr>
          <w:hyperlink w:anchor="_haapch">
            <w:r>
              <w:t>9.8</w:t>
            </w:r>
          </w:hyperlink>
          <w:hyperlink w:anchor="_haapch">
            <w:r>
              <w:rPr>
                <w:rFonts w:ascii="Calibri" w:eastAsia="Calibri" w:hAnsi="Calibri" w:cs="Calibri"/>
              </w:rPr>
              <w:tab/>
            </w:r>
          </w:hyperlink>
          <w:r>
            <w:fldChar w:fldCharType="begin"/>
          </w:r>
          <w:r>
            <w:instrText xml:space="preserve"> PAGEREF _haapch \h </w:instrText>
          </w:r>
          <w:r>
            <w:fldChar w:fldCharType="separate"/>
          </w:r>
          <w:r>
            <w:t>H-index</w:t>
          </w:r>
          <w:r>
            <w:tab/>
            <w:t>43</w:t>
          </w:r>
          <w:r>
            <w:fldChar w:fldCharType="end"/>
          </w:r>
        </w:p>
        <w:p w:rsidR="0092140E" w:rsidRDefault="000D577C">
          <w:pPr>
            <w:tabs>
              <w:tab w:val="left" w:pos="880"/>
              <w:tab w:val="right" w:pos="9323"/>
            </w:tabs>
            <w:spacing w:after="100"/>
            <w:ind w:left="220"/>
            <w:rPr>
              <w:rFonts w:ascii="Calibri" w:eastAsia="Calibri" w:hAnsi="Calibri" w:cs="Calibri"/>
            </w:rPr>
          </w:pPr>
          <w:hyperlink w:anchor="_319y80a">
            <w:r>
              <w:t>9.9</w:t>
            </w:r>
          </w:hyperlink>
          <w:hyperlink w:anchor="_319y80a">
            <w:r>
              <w:rPr>
                <w:rFonts w:ascii="Calibri" w:eastAsia="Calibri" w:hAnsi="Calibri" w:cs="Calibri"/>
              </w:rPr>
              <w:tab/>
            </w:r>
          </w:hyperlink>
          <w:r>
            <w:fldChar w:fldCharType="begin"/>
          </w:r>
          <w:r>
            <w:instrText xml:space="preserve"> PAGEREF _319y80a \h </w:instrText>
          </w:r>
          <w:r>
            <w:fldChar w:fldCharType="separate"/>
          </w:r>
          <w:r>
            <w:t>Podíl příjmu z aktivit nespojených s výzkumem</w:t>
          </w:r>
          <w:r>
            <w:tab/>
            <w:t>43</w:t>
          </w:r>
          <w:r>
            <w:fldChar w:fldCharType="end"/>
          </w:r>
        </w:p>
        <w:p w:rsidR="0092140E" w:rsidRDefault="000D577C">
          <w:pPr>
            <w:tabs>
              <w:tab w:val="left" w:pos="880"/>
              <w:tab w:val="right" w:pos="9323"/>
            </w:tabs>
            <w:spacing w:after="100"/>
            <w:ind w:left="220"/>
            <w:rPr>
              <w:rFonts w:ascii="Calibri" w:eastAsia="Calibri" w:hAnsi="Calibri" w:cs="Calibri"/>
            </w:rPr>
          </w:pPr>
          <w:hyperlink w:anchor="_1gf8i83">
            <w:r>
              <w:t>9.10</w:t>
            </w:r>
          </w:hyperlink>
          <w:hyperlink w:anchor="_1gf8i83">
            <w:r>
              <w:rPr>
                <w:rFonts w:ascii="Calibri" w:eastAsia="Calibri" w:hAnsi="Calibri" w:cs="Calibri"/>
              </w:rPr>
              <w:tab/>
            </w:r>
          </w:hyperlink>
          <w:r>
            <w:fldChar w:fldCharType="begin"/>
          </w:r>
          <w:r>
            <w:instrText xml:space="preserve"> PAGEREF _1gf8i83 \h </w:instrText>
          </w:r>
          <w:r>
            <w:fldChar w:fldCharType="separate"/>
          </w:r>
          <w:r>
            <w:t>Počet dětí a jiných osob v péči</w:t>
          </w:r>
          <w:r>
            <w:tab/>
            <w:t>43</w:t>
          </w:r>
          <w:r>
            <w:fldChar w:fldCharType="end"/>
          </w:r>
        </w:p>
        <w:p w:rsidR="0092140E" w:rsidRDefault="000D577C">
          <w:pPr>
            <w:tabs>
              <w:tab w:val="left" w:pos="880"/>
              <w:tab w:val="right" w:pos="9323"/>
            </w:tabs>
            <w:spacing w:after="100"/>
            <w:ind w:left="220"/>
            <w:rPr>
              <w:rFonts w:ascii="Calibri" w:eastAsia="Calibri" w:hAnsi="Calibri" w:cs="Calibri"/>
            </w:rPr>
          </w:pPr>
          <w:hyperlink w:anchor="_40ew0vw">
            <w:r>
              <w:t>9.11</w:t>
            </w:r>
          </w:hyperlink>
          <w:hyperlink w:anchor="_40ew0vw">
            <w:r>
              <w:rPr>
                <w:rFonts w:ascii="Calibri" w:eastAsia="Calibri" w:hAnsi="Calibri" w:cs="Calibri"/>
              </w:rPr>
              <w:tab/>
            </w:r>
          </w:hyperlink>
          <w:r>
            <w:fldChar w:fldCharType="begin"/>
          </w:r>
          <w:r>
            <w:instrText xml:space="preserve"> </w:instrText>
          </w:r>
          <w:r>
            <w:instrText xml:space="preserve">PAGEREF _40ew0vw \h </w:instrText>
          </w:r>
          <w:r>
            <w:fldChar w:fldCharType="separate"/>
          </w:r>
          <w:r>
            <w:t>Věk posledního dítěte v péči</w:t>
          </w:r>
          <w:r>
            <w:tab/>
            <w:t>43</w:t>
          </w:r>
          <w:r>
            <w:fldChar w:fldCharType="end"/>
          </w:r>
        </w:p>
        <w:p w:rsidR="0092140E" w:rsidRDefault="000D577C">
          <w:pPr>
            <w:tabs>
              <w:tab w:val="left" w:pos="880"/>
              <w:tab w:val="right" w:pos="9323"/>
            </w:tabs>
            <w:spacing w:after="100"/>
            <w:ind w:left="220"/>
            <w:rPr>
              <w:rFonts w:ascii="Calibri" w:eastAsia="Calibri" w:hAnsi="Calibri" w:cs="Calibri"/>
            </w:rPr>
          </w:pPr>
          <w:hyperlink w:anchor="_2fk6b3p">
            <w:r>
              <w:t>9.12</w:t>
            </w:r>
          </w:hyperlink>
          <w:hyperlink w:anchor="_2fk6b3p">
            <w:r>
              <w:rPr>
                <w:rFonts w:ascii="Calibri" w:eastAsia="Calibri" w:hAnsi="Calibri" w:cs="Calibri"/>
              </w:rPr>
              <w:tab/>
            </w:r>
          </w:hyperlink>
          <w:r>
            <w:fldChar w:fldCharType="begin"/>
          </w:r>
          <w:r>
            <w:instrText xml:space="preserve"> PAGEREF _2fk6b3p \h </w:instrText>
          </w:r>
          <w:r>
            <w:fldChar w:fldCharType="separate"/>
          </w:r>
          <w:r>
            <w:t>Rychlost vrácení do zaměstnání (výzkum)</w:t>
          </w:r>
          <w:r>
            <w:tab/>
            <w:t>43</w:t>
          </w:r>
          <w:r>
            <w:fldChar w:fldCharType="end"/>
          </w:r>
        </w:p>
        <w:p w:rsidR="0092140E" w:rsidRDefault="000D577C">
          <w:pPr>
            <w:tabs>
              <w:tab w:val="left" w:pos="880"/>
              <w:tab w:val="right" w:pos="9323"/>
            </w:tabs>
            <w:spacing w:after="100"/>
            <w:ind w:left="220"/>
            <w:rPr>
              <w:rFonts w:ascii="Calibri" w:eastAsia="Calibri" w:hAnsi="Calibri" w:cs="Calibri"/>
            </w:rPr>
          </w:pPr>
          <w:hyperlink w:anchor="_3ep43zb">
            <w:r>
              <w:t>9.13</w:t>
            </w:r>
          </w:hyperlink>
          <w:hyperlink w:anchor="_3ep43zb">
            <w:r>
              <w:rPr>
                <w:rFonts w:ascii="Calibri" w:eastAsia="Calibri" w:hAnsi="Calibri" w:cs="Calibri"/>
              </w:rPr>
              <w:tab/>
            </w:r>
          </w:hyperlink>
          <w:r>
            <w:fldChar w:fldCharType="begin"/>
          </w:r>
          <w:r>
            <w:instrText xml:space="preserve"> PAGEREF _3ep43zb \h </w:instrText>
          </w:r>
          <w:r>
            <w:fldChar w:fldCharType="separate"/>
          </w:r>
          <w:r>
            <w:t>Výše úvazku (FTE-reálný)</w:t>
          </w:r>
          <w:r>
            <w:tab/>
            <w:t>43</w:t>
          </w:r>
          <w:r>
            <w:fldChar w:fldCharType="end"/>
          </w:r>
        </w:p>
        <w:p w:rsidR="0092140E" w:rsidRDefault="000D577C">
          <w:pPr>
            <w:tabs>
              <w:tab w:val="left" w:pos="880"/>
              <w:tab w:val="right" w:pos="9323"/>
            </w:tabs>
            <w:spacing w:after="100"/>
            <w:ind w:left="220"/>
            <w:rPr>
              <w:rFonts w:ascii="Calibri" w:eastAsia="Calibri" w:hAnsi="Calibri" w:cs="Calibri"/>
            </w:rPr>
          </w:pPr>
          <w:hyperlink w:anchor="_1tuee74">
            <w:r>
              <w:t>9.14</w:t>
            </w:r>
          </w:hyperlink>
          <w:hyperlink w:anchor="_1tuee74">
            <w:r>
              <w:rPr>
                <w:rFonts w:ascii="Calibri" w:eastAsia="Calibri" w:hAnsi="Calibri" w:cs="Calibri"/>
              </w:rPr>
              <w:tab/>
            </w:r>
          </w:hyperlink>
          <w:r>
            <w:fldChar w:fldCharType="begin"/>
          </w:r>
          <w:r>
            <w:instrText xml:space="preserve"> PAGEREF _1tuee74 \h </w:instrText>
          </w:r>
          <w:r>
            <w:fldChar w:fldCharType="separate"/>
          </w:r>
          <w:r>
            <w:t>Celkový počet úvazků (FTE-reálný) věnovaný výuce</w:t>
          </w:r>
          <w:r>
            <w:tab/>
            <w:t>43</w:t>
          </w:r>
          <w:r>
            <w:fldChar w:fldCharType="end"/>
          </w:r>
        </w:p>
        <w:p w:rsidR="0092140E" w:rsidRDefault="000D577C">
          <w:pPr>
            <w:tabs>
              <w:tab w:val="left" w:pos="880"/>
              <w:tab w:val="right" w:pos="9323"/>
            </w:tabs>
            <w:spacing w:after="100"/>
            <w:ind w:left="220"/>
            <w:rPr>
              <w:rFonts w:ascii="Calibri" w:eastAsia="Calibri" w:hAnsi="Calibri" w:cs="Calibri"/>
            </w:rPr>
          </w:pPr>
          <w:hyperlink w:anchor="_4du1wux">
            <w:r>
              <w:t>9.15</w:t>
            </w:r>
          </w:hyperlink>
          <w:hyperlink w:anchor="_4du1wux">
            <w:r>
              <w:rPr>
                <w:rFonts w:ascii="Calibri" w:eastAsia="Calibri" w:hAnsi="Calibri" w:cs="Calibri"/>
              </w:rPr>
              <w:tab/>
            </w:r>
          </w:hyperlink>
          <w:r>
            <w:fldChar w:fldCharType="begin"/>
          </w:r>
          <w:r>
            <w:instrText xml:space="preserve"> PAGEREF _4du1wux \h </w:instrText>
          </w:r>
          <w:r>
            <w:fldChar w:fldCharType="separate"/>
          </w:r>
          <w:r>
            <w:t>Celkový počet úvazků (FTE-reálný) věnovaný výzkumu – veřejná sféra</w:t>
          </w:r>
          <w:r>
            <w:tab/>
            <w:t>44</w:t>
          </w:r>
          <w:r>
            <w:fldChar w:fldCharType="end"/>
          </w:r>
        </w:p>
        <w:p w:rsidR="0092140E" w:rsidRDefault="000D577C">
          <w:pPr>
            <w:tabs>
              <w:tab w:val="left" w:pos="880"/>
              <w:tab w:val="right" w:pos="9323"/>
            </w:tabs>
            <w:spacing w:after="100"/>
            <w:ind w:left="220"/>
            <w:rPr>
              <w:rFonts w:ascii="Calibri" w:eastAsia="Calibri" w:hAnsi="Calibri" w:cs="Calibri"/>
            </w:rPr>
          </w:pPr>
          <w:hyperlink w:anchor="_2szc72q">
            <w:r>
              <w:t>9.16</w:t>
            </w:r>
          </w:hyperlink>
          <w:hyperlink w:anchor="_2szc72q">
            <w:r>
              <w:rPr>
                <w:rFonts w:ascii="Calibri" w:eastAsia="Calibri" w:hAnsi="Calibri" w:cs="Calibri"/>
              </w:rPr>
              <w:tab/>
            </w:r>
          </w:hyperlink>
          <w:r>
            <w:fldChar w:fldCharType="begin"/>
          </w:r>
          <w:r>
            <w:instrText xml:space="preserve"> PAGEREF _2szc72q \h </w:instrText>
          </w:r>
          <w:r>
            <w:fldChar w:fldCharType="separate"/>
          </w:r>
          <w:r>
            <w:t>Část úvazku (FTE-reálná) věnována výzkumu pro soukromou sféru</w:t>
          </w:r>
          <w:r>
            <w:tab/>
            <w:t>44</w:t>
          </w:r>
          <w:r>
            <w:fldChar w:fldCharType="end"/>
          </w:r>
          <w:r>
            <w:fldChar w:fldCharType="end"/>
          </w:r>
        </w:p>
      </w:sdtContent>
    </w:sdt>
    <w:p w:rsidR="0092140E" w:rsidRDefault="0092140E"/>
    <w:p w:rsidR="0092140E" w:rsidRDefault="000D577C">
      <w:r>
        <w:br w:type="page"/>
      </w:r>
    </w:p>
    <w:p w:rsidR="0092140E" w:rsidRDefault="0092140E">
      <w:pPr>
        <w:sectPr w:rsidR="0092140E">
          <w:headerReference w:type="default" r:id="rId9"/>
          <w:footerReference w:type="default" r:id="rId10"/>
          <w:pgSz w:w="11909" w:h="16834"/>
          <w:pgMar w:top="1440" w:right="1136" w:bottom="1440" w:left="1440" w:header="0" w:footer="708" w:gutter="0"/>
          <w:pgNumType w:start="1"/>
          <w:cols w:space="708"/>
        </w:sectPr>
      </w:pPr>
    </w:p>
    <w:p w:rsidR="0092140E" w:rsidRDefault="000D577C">
      <w:pPr>
        <w:rPr>
          <w:b/>
        </w:rPr>
      </w:pPr>
      <w:bookmarkStart w:id="1" w:name="_30j0zll" w:colFirst="0" w:colLast="0"/>
      <w:bookmarkEnd w:id="1"/>
      <w:r>
        <w:rPr>
          <w:b/>
          <w:sz w:val="48"/>
          <w:szCs w:val="48"/>
        </w:rPr>
        <w:lastRenderedPageBreak/>
        <w:t>Úvod</w:t>
      </w:r>
    </w:p>
    <w:p w:rsidR="0092140E" w:rsidRDefault="000D577C">
      <w:pPr>
        <w:spacing w:after="120"/>
        <w:jc w:val="both"/>
      </w:pPr>
      <w:r>
        <w:t>Tato příručka pro uchazeče se vztahuje k 1. veřejné soutěži ve výzkumu a experimentálním vývoji Programu na podporu aplikovaného výzkumu ZÉTA, která byla vyhlášena dne 28. 3. 2017 Technologickou agenturou České republiky (dále jen poskytovatel). Příručka j</w:t>
      </w:r>
      <w:r>
        <w:t xml:space="preserve">e koncipována jako souhrn nápověd z elektronického systému pro podávání návrhů projektů a jejím cílem </w:t>
      </w:r>
      <w:r>
        <w:br/>
        <w:t>je usnadnit přípravu návrhu projektu a podat jasné a stručné vysvětlení jednotlivých bodů formuláře pro podávání návrhu projektu.</w:t>
      </w:r>
    </w:p>
    <w:p w:rsidR="0092140E" w:rsidRDefault="000D577C">
      <w:pPr>
        <w:spacing w:after="120"/>
        <w:jc w:val="both"/>
      </w:pPr>
      <w:r>
        <w:t>Veškeré pojmy jsou uved</w:t>
      </w:r>
      <w:r>
        <w:t xml:space="preserve">eny ve Všeobecných podmínkách (verze 4), které tvoří přílohu </w:t>
      </w:r>
      <w:r>
        <w:br/>
        <w:t>č. 6 směrnice SME-11 Příprava a vyhlášení veřejné soutěže v6, ve specifických podmínkách Smlouvy/Rozhodnutí o poskytnutí podpory a v příslušných vnitřních předpisech.</w:t>
      </w:r>
    </w:p>
    <w:p w:rsidR="0092140E" w:rsidRDefault="0092140E">
      <w:pPr>
        <w:rPr>
          <w:b/>
        </w:rPr>
      </w:pPr>
    </w:p>
    <w:p w:rsidR="0092140E" w:rsidRDefault="000D577C">
      <w:pPr>
        <w:rPr>
          <w:sz w:val="26"/>
          <w:szCs w:val="26"/>
        </w:rPr>
      </w:pPr>
      <w:r>
        <w:rPr>
          <w:b/>
          <w:sz w:val="26"/>
          <w:szCs w:val="26"/>
        </w:rPr>
        <w:t>Založení nového projektu</w:t>
      </w:r>
    </w:p>
    <w:p w:rsidR="0092140E" w:rsidRDefault="000D577C">
      <w:pPr>
        <w:spacing w:before="120" w:after="120"/>
        <w:jc w:val="both"/>
      </w:pPr>
      <w:r>
        <w:t>N</w:t>
      </w:r>
      <w:r>
        <w:t>ávrh projektu se předkládá v elektronické formě prostřednictvím aplikace ISTA, dostupné na webové adrese</w:t>
      </w:r>
      <w:hyperlink r:id="rId11">
        <w:r>
          <w:t xml:space="preserve"> </w:t>
        </w:r>
      </w:hyperlink>
      <w:hyperlink r:id="rId12">
        <w:r>
          <w:rPr>
            <w:color w:val="1155CC"/>
            <w:u w:val="single"/>
          </w:rPr>
          <w:t>https://ista.tacr.cz/</w:t>
        </w:r>
      </w:hyperlink>
      <w:r>
        <w:t>.</w:t>
      </w:r>
    </w:p>
    <w:p w:rsidR="0092140E" w:rsidRDefault="000D577C">
      <w:pPr>
        <w:spacing w:before="120" w:after="120"/>
        <w:jc w:val="both"/>
      </w:pPr>
      <w:r>
        <w:t>Pro přístup do ISTA můžete použít stávaj</w:t>
      </w:r>
      <w:r>
        <w:t>ící účet do IS Patriot (který vám byl zaslán) nebo provést novou registraci.</w:t>
      </w:r>
    </w:p>
    <w:p w:rsidR="0092140E" w:rsidRDefault="000D577C">
      <w:pPr>
        <w:spacing w:before="120" w:after="120"/>
        <w:jc w:val="both"/>
      </w:pPr>
      <w:r>
        <w:t xml:space="preserve">Samotné založení nového návrhu projektu naleznete v menu „Nástroje” → „Pracovní činnosti” </w:t>
      </w:r>
      <w:r>
        <w:br/>
        <w:t xml:space="preserve">→ „Mohu spustit” → </w:t>
      </w:r>
      <w:r>
        <w:rPr>
          <w:b/>
        </w:rPr>
        <w:t>„Registrace návrhu projektu”</w:t>
      </w:r>
      <w:r>
        <w:t xml:space="preserve"> a následně výběrem veřejné soutěže ZÉTA </w:t>
      </w:r>
      <w:r>
        <w:t>1.</w:t>
      </w:r>
    </w:p>
    <w:p w:rsidR="0092140E" w:rsidRDefault="000D577C">
      <w:pPr>
        <w:spacing w:before="120" w:after="120"/>
        <w:jc w:val="both"/>
      </w:pPr>
      <w:r>
        <w:t>Vyplněný návrh projektu je nutné v ISTA elektronicky odeslat. Následně si hlavní uchazeč prostřednictvím ISTA vygeneruje list „Potvrzení podání elektronického návrhu projektu do ISTA“ (dále potvrzení podání), otevřením příslušného projektu v menu „Proje</w:t>
      </w:r>
      <w:r>
        <w:t xml:space="preserve">kty” → „Moje projekty” </w:t>
      </w:r>
      <w:r>
        <w:br/>
        <w:t>→ záložka „Přehled návrhu projektu”, a kliknutím na tlačítko „Potvrzení podání”. Tento list obsahuje datum a čas odeslání uvedený také v elektronicky odeslaném návrhu projektu. Tato data musí být shodná.</w:t>
      </w:r>
    </w:p>
    <w:p w:rsidR="0092140E" w:rsidRDefault="000D577C">
      <w:pPr>
        <w:spacing w:before="120" w:after="120" w:line="360" w:lineRule="auto"/>
        <w:jc w:val="both"/>
      </w:pPr>
      <w:r>
        <w:rPr>
          <w:b/>
        </w:rPr>
        <w:t>Soutěžní lhůta začíná dnem 29. 3. 2017 a končí dnem 10. 5. 2017</w:t>
      </w:r>
      <w:r>
        <w:t xml:space="preserve"> v níže uvedené hodiny následovně:</w:t>
      </w:r>
    </w:p>
    <w:p w:rsidR="0092140E" w:rsidRDefault="000D577C">
      <w:pPr>
        <w:spacing w:after="200"/>
        <w:ind w:firstLine="709"/>
        <w:jc w:val="both"/>
      </w:pPr>
      <w:r>
        <w:t>1.</w:t>
      </w:r>
      <w:r>
        <w:tab/>
        <w:t xml:space="preserve">Návrh projektu bude možné odeslat prostřednictvím ISTA </w:t>
      </w:r>
      <w:r>
        <w:rPr>
          <w:b/>
        </w:rPr>
        <w:t>do 16:30:00 hod</w:t>
      </w:r>
      <w:r>
        <w:t>.</w:t>
      </w:r>
    </w:p>
    <w:p w:rsidR="0092140E" w:rsidRDefault="000D577C">
      <w:pPr>
        <w:spacing w:after="200"/>
        <w:ind w:left="1418" w:hanging="709"/>
        <w:jc w:val="both"/>
      </w:pPr>
      <w:r>
        <w:t>2.</w:t>
      </w:r>
      <w:r>
        <w:tab/>
        <w:t xml:space="preserve">Potvrzení podání elektronického návrhu projektu do ISTA bude přijímáno </w:t>
      </w:r>
      <w:r>
        <w:rPr>
          <w:b/>
        </w:rPr>
        <w:t>do 23:59:</w:t>
      </w:r>
      <w:r>
        <w:rPr>
          <w:b/>
        </w:rPr>
        <w:t>59 hod</w:t>
      </w:r>
      <w:r>
        <w:t xml:space="preserve">. prostřednictvím datové schránky poskytovatele. Potvrzení podání elektronického návrhu projektu do ISTA musí být odesláno z datové schránky hlavního uchazeče do datové schránky poskytovatele. Rozhodující </w:t>
      </w:r>
      <w:r>
        <w:br/>
        <w:t>je datum odeslání z datové schránky hlavního</w:t>
      </w:r>
      <w:r>
        <w:t xml:space="preserve"> uchazeče.</w:t>
      </w:r>
    </w:p>
    <w:p w:rsidR="0092140E" w:rsidRDefault="000D577C">
      <w:pPr>
        <w:spacing w:after="200"/>
        <w:ind w:left="1418" w:hanging="709"/>
        <w:jc w:val="both"/>
      </w:pPr>
      <w:r>
        <w:lastRenderedPageBreak/>
        <w:t>3.</w:t>
      </w:r>
      <w:r>
        <w:tab/>
        <w:t xml:space="preserve">Doklady k prokázání způsobilosti (mimo § 18 odst. 2, písm. a) ZPVV) budou přijímány </w:t>
      </w:r>
      <w:r>
        <w:rPr>
          <w:b/>
        </w:rPr>
        <w:t>do 23:59:59 hod</w:t>
      </w:r>
      <w:r>
        <w:t>. prostřednictvím datové schránky poskytovatele.</w:t>
      </w:r>
    </w:p>
    <w:p w:rsidR="0092140E" w:rsidRDefault="000D577C">
      <w:pPr>
        <w:pStyle w:val="Nadpis1"/>
        <w:numPr>
          <w:ilvl w:val="0"/>
          <w:numId w:val="9"/>
        </w:numPr>
        <w:ind w:hanging="432"/>
      </w:pPr>
      <w:bookmarkStart w:id="2" w:name="_1fob9te" w:colFirst="0" w:colLast="0"/>
      <w:bookmarkEnd w:id="2"/>
      <w:r>
        <w:t>IDENTIFIKAČNÍ ÚDAJE PROJEKTU</w:t>
      </w:r>
    </w:p>
    <w:p w:rsidR="0092140E" w:rsidRDefault="000D577C">
      <w:pPr>
        <w:pStyle w:val="Nadpis2"/>
        <w:numPr>
          <w:ilvl w:val="1"/>
          <w:numId w:val="9"/>
        </w:numPr>
        <w:ind w:hanging="576"/>
      </w:pPr>
      <w:bookmarkStart w:id="3" w:name="_3znysh7" w:colFirst="0" w:colLast="0"/>
      <w:bookmarkEnd w:id="3"/>
      <w:r>
        <w:t>Identifikační kód projektu</w:t>
      </w:r>
    </w:p>
    <w:p w:rsidR="0092140E" w:rsidRDefault="000D577C">
      <w:pPr>
        <w:jc w:val="both"/>
      </w:pPr>
      <w:r>
        <w:t xml:space="preserve">Vygeneruje se automaticky po založení </w:t>
      </w:r>
      <w:r>
        <w:t>projektu. Číslo bude složené z označení kódu programu, pořadí veřejné soutěže a pořadového čísla projektu dle jeho založení.</w:t>
      </w:r>
    </w:p>
    <w:p w:rsidR="0092140E" w:rsidRDefault="000D577C">
      <w:pPr>
        <w:pStyle w:val="Nadpis2"/>
        <w:numPr>
          <w:ilvl w:val="1"/>
          <w:numId w:val="9"/>
        </w:numPr>
        <w:ind w:hanging="576"/>
      </w:pPr>
      <w:bookmarkStart w:id="4" w:name="_2et92p0" w:colFirst="0" w:colLast="0"/>
      <w:bookmarkEnd w:id="4"/>
      <w:r>
        <w:t xml:space="preserve"> Název projektu v původním jazyce projektu</w:t>
      </w:r>
    </w:p>
    <w:p w:rsidR="0092140E" w:rsidRDefault="000D577C">
      <w:pPr>
        <w:spacing w:before="120"/>
        <w:jc w:val="both"/>
        <w:rPr>
          <w:b/>
        </w:rPr>
      </w:pPr>
      <w:r>
        <w:t>Uveďte název projektu v českém jazyce. Název projektu zvolte tak, aby co nejlépe vystiho</w:t>
      </w:r>
      <w:r>
        <w:t>val Váš projekt. Může obsahovat jak číslice, tak písmena, popř. lomítka, podtržítka, pomlčky, mezery a další speciální znaky. Název začíná velkým písmenem. Název projektu zvolte uvážlivě, neboť jej v dalším průběhu veřejné soutěže, popřípadě v průběhu řeše</w:t>
      </w:r>
      <w:r>
        <w:t>ní projektu již nelze měnit. Název projektu je identifikační údaj projektu a slouží pouze k tomuto účelu, podle názvu se projekt nehodnotí. Přesto pamatujte, že na veřejně publikovaných seznamech (ať tištěných, či zveřejněných v rámci sítě Internet) je o V</w:t>
      </w:r>
      <w:r>
        <w:t>ašem projektu uvedeno jeho identifikační číslo a název, proto by měl název co nejlépe vystihovat Váš projekt. Maximální rozsah je 254 znaků.</w:t>
      </w:r>
    </w:p>
    <w:p w:rsidR="0092140E" w:rsidRDefault="000D577C">
      <w:pPr>
        <w:pStyle w:val="Nadpis2"/>
        <w:numPr>
          <w:ilvl w:val="1"/>
          <w:numId w:val="9"/>
        </w:numPr>
        <w:ind w:hanging="576"/>
      </w:pPr>
      <w:bookmarkStart w:id="5" w:name="_tyjcwt" w:colFirst="0" w:colLast="0"/>
      <w:bookmarkEnd w:id="5"/>
      <w:r>
        <w:t>Název projektu v anglickém jazyce</w:t>
      </w:r>
    </w:p>
    <w:p w:rsidR="0092140E" w:rsidRDefault="000D577C">
      <w:pPr>
        <w:jc w:val="both"/>
        <w:rPr>
          <w:b/>
        </w:rPr>
      </w:pPr>
      <w:r>
        <w:t>Název projektu v anglickém jazyce musí obsahově odpovídat názvu projektu uvedeném</w:t>
      </w:r>
      <w:r>
        <w:t>u v bodě 1.2. Maximální rozsah 254 znaků, doporučený cca poloviční.</w:t>
      </w:r>
    </w:p>
    <w:p w:rsidR="0092140E" w:rsidRDefault="000D577C">
      <w:pPr>
        <w:pStyle w:val="Nadpis2"/>
        <w:numPr>
          <w:ilvl w:val="1"/>
          <w:numId w:val="9"/>
        </w:numPr>
        <w:ind w:hanging="576"/>
        <w:jc w:val="both"/>
      </w:pPr>
      <w:bookmarkStart w:id="6" w:name="_3dy6vkm" w:colFirst="0" w:colLast="0"/>
      <w:bookmarkEnd w:id="6"/>
      <w:r>
        <w:t>Veřejná soutěž, do které je daný projekt podáván</w:t>
      </w:r>
    </w:p>
    <w:p w:rsidR="0092140E" w:rsidRDefault="000D577C">
      <w:pPr>
        <w:jc w:val="both"/>
        <w:rPr>
          <w:b/>
        </w:rPr>
      </w:pPr>
      <w:r>
        <w:t xml:space="preserve">Název veřejné soutěže, do které je daný projekt podáván, se vygeneruje automaticky: </w:t>
      </w:r>
      <w:r>
        <w:rPr>
          <w:i/>
        </w:rPr>
        <w:t>1. veřejná soutěž Programu na podporu aplikovaného výzk</w:t>
      </w:r>
      <w:r>
        <w:rPr>
          <w:i/>
        </w:rPr>
        <w:t>umu ZÉTA</w:t>
      </w:r>
      <w:r>
        <w:t>.</w:t>
      </w:r>
      <w:r>
        <w:rPr>
          <w:b/>
        </w:rPr>
        <w:t xml:space="preserve"> </w:t>
      </w:r>
    </w:p>
    <w:p w:rsidR="0092140E" w:rsidRDefault="000D577C">
      <w:pPr>
        <w:pStyle w:val="Nadpis2"/>
        <w:numPr>
          <w:ilvl w:val="1"/>
          <w:numId w:val="9"/>
        </w:numPr>
        <w:ind w:hanging="576"/>
        <w:jc w:val="both"/>
      </w:pPr>
      <w:bookmarkStart w:id="7" w:name="_1t3h5sf" w:colFirst="0" w:colLast="0"/>
      <w:bookmarkEnd w:id="7"/>
      <w:r>
        <w:t>Program, do kterého je daný projekt podáván v rámci soutěže</w:t>
      </w:r>
    </w:p>
    <w:p w:rsidR="0092140E" w:rsidRDefault="000D577C">
      <w:pPr>
        <w:jc w:val="both"/>
      </w:pPr>
      <w:r>
        <w:t xml:space="preserve">Název programu, do kterého je daný projekt podáván, se vygeneruje automaticky: </w:t>
      </w:r>
      <w:r>
        <w:rPr>
          <w:i/>
        </w:rPr>
        <w:t xml:space="preserve">Program </w:t>
      </w:r>
      <w:r>
        <w:rPr>
          <w:i/>
        </w:rPr>
        <w:br/>
        <w:t>na podporu aplikovaného výzkumu ZÉTA</w:t>
      </w:r>
      <w:r>
        <w:t>.</w:t>
      </w:r>
    </w:p>
    <w:p w:rsidR="0092140E" w:rsidRDefault="000D577C">
      <w:pPr>
        <w:pStyle w:val="Nadpis2"/>
        <w:numPr>
          <w:ilvl w:val="1"/>
          <w:numId w:val="9"/>
        </w:numPr>
        <w:ind w:hanging="576"/>
      </w:pPr>
      <w:bookmarkStart w:id="8" w:name="_4d34og8" w:colFirst="0" w:colLast="0"/>
      <w:bookmarkEnd w:id="8"/>
      <w:r>
        <w:lastRenderedPageBreak/>
        <w:t>Datum zahájení a ukončení projektu</w:t>
      </w:r>
    </w:p>
    <w:p w:rsidR="0092140E" w:rsidRDefault="000D577C">
      <w:pPr>
        <w:rPr>
          <w:b/>
        </w:rPr>
      </w:pPr>
      <w:r>
        <w:t>Minimální délka pro řešení projektu je 12 měsíců, maximální délka 24 měsíců.</w:t>
      </w:r>
    </w:p>
    <w:p w:rsidR="0092140E" w:rsidRDefault="000D577C">
      <w:pPr>
        <w:pStyle w:val="Nadpis3"/>
        <w:numPr>
          <w:ilvl w:val="2"/>
          <w:numId w:val="9"/>
        </w:numPr>
        <w:ind w:hanging="720"/>
      </w:pPr>
      <w:bookmarkStart w:id="9" w:name="_2s8eyo1" w:colFirst="0" w:colLast="0"/>
      <w:bookmarkEnd w:id="9"/>
      <w:r>
        <w:t>Datum zahájení projektu</w:t>
      </w:r>
    </w:p>
    <w:p w:rsidR="0092140E" w:rsidRDefault="000D577C">
      <w:pPr>
        <w:jc w:val="both"/>
      </w:pPr>
      <w:r>
        <w:t>Uveďte měsíc a rok zahájení řešení projektu. Řešení projektu může být zahájeno nejdříve 1. září 2017 a nejpozději 1. ledna 2018.</w:t>
      </w:r>
    </w:p>
    <w:p w:rsidR="0092140E" w:rsidRDefault="000D577C">
      <w:pPr>
        <w:pStyle w:val="Nadpis3"/>
        <w:numPr>
          <w:ilvl w:val="2"/>
          <w:numId w:val="9"/>
        </w:numPr>
        <w:ind w:hanging="720"/>
      </w:pPr>
      <w:bookmarkStart w:id="10" w:name="_17dp8vu" w:colFirst="0" w:colLast="0"/>
      <w:bookmarkEnd w:id="10"/>
      <w:r>
        <w:t>Datum ukončení projektu</w:t>
      </w:r>
    </w:p>
    <w:p w:rsidR="0092140E" w:rsidRDefault="000D577C">
      <w:pPr>
        <w:jc w:val="both"/>
      </w:pPr>
      <w:r>
        <w:t>Uveďte měsíc a rok ukončení řešení projektu. Období nebo část řešení projektu v závěrečném roce řešení může být kratší než 12 měsíců. Nejzazší datum ukončení řešení projektu je 31. prosince 2019.</w:t>
      </w:r>
    </w:p>
    <w:p w:rsidR="0092140E" w:rsidRDefault="000D577C">
      <w:pPr>
        <w:pStyle w:val="Nadpis2"/>
        <w:numPr>
          <w:ilvl w:val="1"/>
          <w:numId w:val="9"/>
        </w:numPr>
        <w:ind w:hanging="576"/>
      </w:pPr>
      <w:bookmarkStart w:id="11" w:name="_3rdcrjn" w:colFirst="0" w:colLast="0"/>
      <w:bookmarkEnd w:id="11"/>
      <w:r>
        <w:t>Kód důvěrnosti údajů</w:t>
      </w:r>
    </w:p>
    <w:p w:rsidR="0092140E" w:rsidRDefault="000D577C">
      <w:pPr>
        <w:spacing w:before="120"/>
        <w:jc w:val="both"/>
      </w:pPr>
      <w:r>
        <w:t>Stupeň důvěrnosti údajů vyberte z čísel</w:t>
      </w:r>
      <w:r>
        <w:t>níku. Uvádí se kód důvěrnosti údajů poskytovaných do </w:t>
      </w:r>
      <w:proofErr w:type="gramStart"/>
      <w:r>
        <w:t>CEP</w:t>
      </w:r>
      <w:proofErr w:type="gramEnd"/>
      <w:r>
        <w:t> (nikoliv samotného předmětu řešení projektu).</w:t>
      </w:r>
    </w:p>
    <w:p w:rsidR="0092140E" w:rsidRDefault="000D577C">
      <w:pPr>
        <w:spacing w:before="120"/>
        <w:jc w:val="both"/>
      </w:pPr>
      <w:r>
        <w:rPr>
          <w:b/>
        </w:rPr>
        <w:t>Vyberte z následujícího číselníku:</w:t>
      </w:r>
    </w:p>
    <w:p w:rsidR="0092140E" w:rsidRDefault="000D577C">
      <w:pPr>
        <w:spacing w:before="120" w:after="200"/>
        <w:jc w:val="both"/>
      </w:pPr>
      <w:r>
        <w:t>S = úplné a pravdivé údaje o projektu nepodléhající ochraně podle zvláštních právních předpisů;</w:t>
      </w:r>
    </w:p>
    <w:p w:rsidR="0092140E" w:rsidRDefault="000D577C">
      <w:pPr>
        <w:jc w:val="both"/>
      </w:pPr>
      <w:r>
        <w:t>C = předmět řešení pro</w:t>
      </w:r>
      <w:r>
        <w:t xml:space="preserve">jektu podléhá obchodnímu tajemství (§ 504 zákona č. 89/2012 Sb., občanský zákoník), ale název projektu, cíle projektu a u ukončeného nebo zastaveného projektu zhodnocení výsledku řešení projektu dodané do </w:t>
      </w:r>
      <w:proofErr w:type="gramStart"/>
      <w:r>
        <w:t>CEP</w:t>
      </w:r>
      <w:proofErr w:type="gramEnd"/>
      <w:r>
        <w:t>, jsou upraveny tak, aby byly zveřejnitelné.</w:t>
      </w:r>
    </w:p>
    <w:p w:rsidR="0092140E" w:rsidRDefault="000D577C">
      <w:pPr>
        <w:pStyle w:val="Nadpis2"/>
        <w:numPr>
          <w:ilvl w:val="1"/>
          <w:numId w:val="9"/>
        </w:numPr>
        <w:ind w:hanging="576"/>
      </w:pPr>
      <w:bookmarkStart w:id="12" w:name="_26in1rg" w:colFirst="0" w:colLast="0"/>
      <w:bookmarkEnd w:id="12"/>
      <w:r>
        <w:t>Hla</w:t>
      </w:r>
      <w:r>
        <w:t>vní obor projektu</w:t>
      </w:r>
    </w:p>
    <w:p w:rsidR="0092140E" w:rsidRDefault="000D577C">
      <w:pPr>
        <w:spacing w:before="120"/>
        <w:jc w:val="both"/>
      </w:pPr>
      <w:r>
        <w:t>Kód z číselníku oborů platného pro CEP, CEZ a RIV; vyberte z číselníku odpovídající položku.</w:t>
      </w:r>
    </w:p>
    <w:p w:rsidR="0092140E" w:rsidRDefault="000D577C">
      <w:pPr>
        <w:pStyle w:val="Nadpis2"/>
        <w:numPr>
          <w:ilvl w:val="1"/>
          <w:numId w:val="9"/>
        </w:numPr>
        <w:ind w:hanging="576"/>
      </w:pPr>
      <w:bookmarkStart w:id="13" w:name="_lnxbz9" w:colFirst="0" w:colLast="0"/>
      <w:bookmarkEnd w:id="13"/>
      <w:r>
        <w:t>Vedlejší obor projektu</w:t>
      </w:r>
    </w:p>
    <w:p w:rsidR="0092140E" w:rsidRDefault="000D577C">
      <w:pPr>
        <w:spacing w:before="120"/>
        <w:jc w:val="both"/>
      </w:pPr>
      <w:r>
        <w:t>Kód z číselníku oborů platného pro CEP, CEZ a RIV; vyberte z číselníku odpovídající položku.</w:t>
      </w:r>
    </w:p>
    <w:p w:rsidR="0092140E" w:rsidRDefault="000D577C">
      <w:pPr>
        <w:pStyle w:val="Nadpis2"/>
        <w:numPr>
          <w:ilvl w:val="1"/>
          <w:numId w:val="9"/>
        </w:numPr>
        <w:ind w:hanging="576"/>
      </w:pPr>
      <w:bookmarkStart w:id="14" w:name="_35nkun2" w:colFirst="0" w:colLast="0"/>
      <w:bookmarkEnd w:id="14"/>
      <w:r>
        <w:t xml:space="preserve"> Další vedlejší obor projektu</w:t>
      </w:r>
    </w:p>
    <w:p w:rsidR="0092140E" w:rsidRDefault="000D577C">
      <w:pPr>
        <w:spacing w:before="120"/>
        <w:jc w:val="both"/>
      </w:pPr>
      <w:r>
        <w:t>Kód z číselníku oborů platného pro CEP, CEZ a RIV; vyberte z číselníku odpovídající položku.</w:t>
      </w:r>
    </w:p>
    <w:p w:rsidR="0092140E" w:rsidRDefault="000D577C">
      <w:pPr>
        <w:pStyle w:val="Nadpis2"/>
        <w:numPr>
          <w:ilvl w:val="1"/>
          <w:numId w:val="9"/>
        </w:numPr>
        <w:ind w:hanging="576"/>
      </w:pPr>
      <w:bookmarkStart w:id="15" w:name="_1ksv4uv" w:colFirst="0" w:colLast="0"/>
      <w:bookmarkEnd w:id="15"/>
      <w:r>
        <w:lastRenderedPageBreak/>
        <w:t xml:space="preserve"> Cíle řešení projektu v původním jazyce projektu</w:t>
      </w:r>
    </w:p>
    <w:p w:rsidR="0092140E" w:rsidRDefault="000D577C">
      <w:pPr>
        <w:spacing w:before="120"/>
        <w:jc w:val="both"/>
        <w:rPr>
          <w:b/>
        </w:rPr>
      </w:pPr>
      <w:r>
        <w:t>Uveďte cíle řešení projektu v českém jazyce. Cíl projektu vyjadřuje záměr, který chcete tímto projektem realizova</w:t>
      </w:r>
      <w:r>
        <w:t>t, jedná se o konkrétní závazek, který bude součástí Smlouvy o poskytnutí podpory. Stanovenému a definovanému cíli projektu musí odpovídat konkrétní výsledky projektu a způsob jejich předání a zpracování. Popis cíle odpovídá na základní otázky: Co? Do kdy?</w:t>
      </w:r>
      <w:r>
        <w:t xml:space="preserve">  Maximální rozsah je 800 znaků.</w:t>
      </w:r>
      <w:r>
        <w:rPr>
          <w:b/>
        </w:rPr>
        <w:t xml:space="preserve"> </w:t>
      </w:r>
    </w:p>
    <w:p w:rsidR="0092140E" w:rsidRDefault="000D577C">
      <w:pPr>
        <w:pStyle w:val="Nadpis2"/>
        <w:numPr>
          <w:ilvl w:val="1"/>
          <w:numId w:val="9"/>
        </w:numPr>
        <w:ind w:hanging="576"/>
      </w:pPr>
      <w:bookmarkStart w:id="16" w:name="_44sinio" w:colFirst="0" w:colLast="0"/>
      <w:bookmarkEnd w:id="16"/>
      <w:r>
        <w:t xml:space="preserve"> Cíle řešení projektu v anglickém jazyce</w:t>
      </w:r>
    </w:p>
    <w:p w:rsidR="0092140E" w:rsidRDefault="000D577C">
      <w:pPr>
        <w:spacing w:before="120"/>
        <w:jc w:val="both"/>
        <w:rPr>
          <w:b/>
        </w:rPr>
      </w:pPr>
      <w:r>
        <w:t>Cíle řešení projektu v anglickém jazyce. Obsahově musí odpovídat cílům řešení projektu uvedeným v bodě 1.11. Maximální rozsah 800 znaků.</w:t>
      </w:r>
    </w:p>
    <w:p w:rsidR="0092140E" w:rsidRDefault="000D577C">
      <w:pPr>
        <w:pStyle w:val="Nadpis2"/>
        <w:numPr>
          <w:ilvl w:val="1"/>
          <w:numId w:val="9"/>
        </w:numPr>
        <w:ind w:hanging="576"/>
      </w:pPr>
      <w:bookmarkStart w:id="17" w:name="_2jxsxqh" w:colFirst="0" w:colLast="0"/>
      <w:bookmarkEnd w:id="17"/>
      <w:r>
        <w:t xml:space="preserve"> Klíčová slova v původním jazyce</w:t>
      </w:r>
    </w:p>
    <w:p w:rsidR="0092140E" w:rsidRDefault="000D577C">
      <w:pPr>
        <w:spacing w:before="120"/>
        <w:jc w:val="both"/>
      </w:pPr>
      <w:r>
        <w:t>Uveďte klíč</w:t>
      </w:r>
      <w:r>
        <w:t>ová slova vystihující řešení projektu. Při vyplňování klíčových slov se doporučuje používat v maximální míře termíny, které se běžně vyskytují v renomovaných informačních zdrojích. Jako klíčové slovo je možné použít i sousloví (několik slov oddělených meze</w:t>
      </w:r>
      <w:r>
        <w:t>rami). Jednotlivé výrazy (klíčová slova) oddělujte středníkem. Maximální rozsah 254 znaků.</w:t>
      </w:r>
    </w:p>
    <w:p w:rsidR="0092140E" w:rsidRDefault="000D577C">
      <w:pPr>
        <w:pStyle w:val="Nadpis2"/>
        <w:numPr>
          <w:ilvl w:val="1"/>
          <w:numId w:val="9"/>
        </w:numPr>
        <w:ind w:hanging="576"/>
      </w:pPr>
      <w:bookmarkStart w:id="18" w:name="_z337ya" w:colFirst="0" w:colLast="0"/>
      <w:bookmarkEnd w:id="18"/>
      <w:r>
        <w:t xml:space="preserve"> Klíčová slova v anglickém jazyce</w:t>
      </w:r>
    </w:p>
    <w:p w:rsidR="0092140E" w:rsidRDefault="000D577C">
      <w:pPr>
        <w:spacing w:before="120"/>
        <w:jc w:val="both"/>
      </w:pPr>
      <w:r>
        <w:t>Klíčová slova v anglickém jazyce musí obsahově odpovídat klíčovým slovům uvedeným v bodě 1.13. Jednotlivé výrazy (klíčová slova) od</w:t>
      </w:r>
      <w:r>
        <w:t>dělujte středníkem. Maximální rozsah 254 znaků.</w:t>
      </w:r>
    </w:p>
    <w:p w:rsidR="0092140E" w:rsidRDefault="000D577C">
      <w:pPr>
        <w:pStyle w:val="Nadpis2"/>
        <w:numPr>
          <w:ilvl w:val="1"/>
          <w:numId w:val="9"/>
        </w:numPr>
        <w:ind w:hanging="576"/>
      </w:pPr>
      <w:bookmarkStart w:id="19" w:name="_3j2qqm3" w:colFirst="0" w:colLast="0"/>
      <w:bookmarkEnd w:id="19"/>
      <w:r>
        <w:t xml:space="preserve"> Výsledky a výstupy projektu</w:t>
      </w:r>
    </w:p>
    <w:p w:rsidR="0092140E" w:rsidRDefault="000D577C">
      <w:pPr>
        <w:pStyle w:val="Nadpis3"/>
        <w:numPr>
          <w:ilvl w:val="2"/>
          <w:numId w:val="9"/>
        </w:numPr>
        <w:ind w:left="851" w:hanging="851"/>
      </w:pPr>
      <w:bookmarkStart w:id="20" w:name="_1y810tw" w:colFirst="0" w:colLast="0"/>
      <w:bookmarkEnd w:id="20"/>
      <w:r>
        <w:t>Výsledky projektu</w:t>
      </w:r>
    </w:p>
    <w:p w:rsidR="0092140E" w:rsidRDefault="000D577C">
      <w:pPr>
        <w:spacing w:before="120"/>
        <w:jc w:val="both"/>
      </w:pPr>
      <w:r>
        <w:t xml:space="preserve">Tento bod uchazeč nevyplňuje. Automaticky se vyplní všechny výsledky podporované programem ZÉTA a uplatnitelné v </w:t>
      </w:r>
      <w:proofErr w:type="gramStart"/>
      <w:r>
        <w:t>RIV</w:t>
      </w:r>
      <w:proofErr w:type="gramEnd"/>
      <w:r>
        <w:t>, které jsou uvedeny v bodě 3.2.2.4. Uvedených výsledků musí být dosaženo nejpozději při ukončení řešení projektu.</w:t>
      </w:r>
    </w:p>
    <w:p w:rsidR="0092140E" w:rsidRDefault="000D577C">
      <w:pPr>
        <w:pStyle w:val="Nadpis3"/>
        <w:numPr>
          <w:ilvl w:val="2"/>
          <w:numId w:val="9"/>
        </w:numPr>
        <w:ind w:left="851" w:hanging="851"/>
      </w:pPr>
      <w:bookmarkStart w:id="21" w:name="_4i7ojhp" w:colFirst="0" w:colLast="0"/>
      <w:bookmarkEnd w:id="21"/>
      <w:r>
        <w:t xml:space="preserve">Výsledky projektu - jiné </w:t>
      </w:r>
    </w:p>
    <w:p w:rsidR="0092140E" w:rsidRDefault="000D577C">
      <w:pPr>
        <w:spacing w:before="120"/>
        <w:jc w:val="both"/>
      </w:pPr>
      <w:r>
        <w:t>Tento bod uchazeč nevyplňuje. Automaticky se vyplní výsledky, které nejsou podporovány programem ZÉTA a jsou uvedené v bodě 3.2.2.5. Uvedených výsledků musí být dosaženo nejpozději při ukončení řešení projektu.</w:t>
      </w:r>
    </w:p>
    <w:p w:rsidR="0092140E" w:rsidRDefault="000D577C">
      <w:pPr>
        <w:pStyle w:val="Nadpis2"/>
        <w:numPr>
          <w:ilvl w:val="1"/>
          <w:numId w:val="9"/>
        </w:numPr>
        <w:ind w:hanging="576"/>
      </w:pPr>
      <w:bookmarkStart w:id="22" w:name="_2xcytpi" w:colFirst="0" w:colLast="0"/>
      <w:bookmarkEnd w:id="22"/>
      <w:r>
        <w:lastRenderedPageBreak/>
        <w:t xml:space="preserve"> Kategorie výzkumu, experimentálního vývoje </w:t>
      </w:r>
      <w:r>
        <w:t>a inovací</w:t>
      </w:r>
    </w:p>
    <w:p w:rsidR="0092140E" w:rsidRDefault="000D577C">
      <w:pPr>
        <w:spacing w:before="120"/>
        <w:jc w:val="both"/>
      </w:pPr>
      <w:r>
        <w:t>Zvolte převažující kategorii výzkumu, vývoje za projekt celkem.</w:t>
      </w:r>
    </w:p>
    <w:p w:rsidR="0092140E" w:rsidRDefault="000D577C">
      <w:pPr>
        <w:spacing w:before="120"/>
        <w:jc w:val="both"/>
      </w:pPr>
      <w:r>
        <w:t>AV – aplikovaný výzkum;</w:t>
      </w:r>
    </w:p>
    <w:p w:rsidR="0092140E" w:rsidRDefault="000D577C">
      <w:pPr>
        <w:spacing w:before="120"/>
        <w:jc w:val="both"/>
      </w:pPr>
      <w:r>
        <w:t>EV – experimentální vývoj.</w:t>
      </w:r>
    </w:p>
    <w:p w:rsidR="0092140E" w:rsidRDefault="000D577C">
      <w:pPr>
        <w:pStyle w:val="Nadpis2"/>
        <w:numPr>
          <w:ilvl w:val="1"/>
          <w:numId w:val="9"/>
        </w:numPr>
        <w:ind w:hanging="576"/>
      </w:pPr>
      <w:bookmarkStart w:id="23" w:name="_1ci93xb" w:colFirst="0" w:colLast="0"/>
      <w:bookmarkEnd w:id="23"/>
      <w:r>
        <w:t xml:space="preserve"> Národní priority orientovaného výzkumu</w:t>
      </w:r>
    </w:p>
    <w:p w:rsidR="0092140E" w:rsidRDefault="000D577C">
      <w:pPr>
        <w:pStyle w:val="Nadpis3"/>
        <w:numPr>
          <w:ilvl w:val="2"/>
          <w:numId w:val="9"/>
        </w:numPr>
        <w:ind w:left="851" w:hanging="851"/>
      </w:pPr>
      <w:bookmarkStart w:id="24" w:name="_1281rtmy8gx6" w:colFirst="0" w:colLast="0"/>
      <w:bookmarkEnd w:id="24"/>
      <w:r>
        <w:t xml:space="preserve">Národní priority orientovaného výzkumu </w:t>
      </w:r>
    </w:p>
    <w:p w:rsidR="0092140E" w:rsidRDefault="000D577C">
      <w:pPr>
        <w:spacing w:before="120"/>
        <w:jc w:val="both"/>
      </w:pPr>
      <w:r>
        <w:t xml:space="preserve">Vyberte z Národních priorit orientovaného výzkumu, </w:t>
      </w:r>
      <w:r>
        <w:t>experimentálního vývoje a inovací (NPOV) podporovaných programem ZÉTA jeden hlavní a případně až dva vedlejší cíle, k jejichž naplnění nejvíce přispěje úspěšné vyřešení Vašeho projektu, tj. dosažení cíle a výsledků projektu. Informační systém automaticky z</w:t>
      </w:r>
      <w:r>
        <w:t xml:space="preserve">obrazí jen ty oblasti a podoblasti, které vycházejí z programu ZÉTA, tento seznam je uveden v dokumentu „Výběr z Národních priorit orientovaného výzkumu, experimentálního vývoje a inovací podporovaných programem ZÉTA” dostupný na </w:t>
      </w:r>
      <w:hyperlink r:id="rId13">
        <w:r>
          <w:rPr>
            <w:u w:val="single"/>
          </w:rPr>
          <w:t>www.tacr.cz</w:t>
        </w:r>
      </w:hyperlink>
      <w:r>
        <w:t xml:space="preserve"> mezi dokumenty spojenými s vyhlášením veřejné soutěže.</w:t>
      </w:r>
    </w:p>
    <w:p w:rsidR="0092140E" w:rsidRDefault="000D577C">
      <w:pPr>
        <w:spacing w:before="120"/>
        <w:jc w:val="both"/>
      </w:pPr>
      <w:r>
        <w:rPr>
          <w:i/>
        </w:rPr>
        <w:t>Ideální stav: Návrh projektu přispěje k naplnění cílů NPOV. Soulad s prioritami NPOV je zřejmý, anebo patřičně vysvětlený.</w:t>
      </w:r>
    </w:p>
    <w:p w:rsidR="0092140E" w:rsidRDefault="000D577C">
      <w:pPr>
        <w:pStyle w:val="Nadpis3"/>
        <w:numPr>
          <w:ilvl w:val="2"/>
          <w:numId w:val="9"/>
        </w:numPr>
        <w:ind w:left="851" w:hanging="851"/>
      </w:pPr>
      <w:bookmarkStart w:id="25" w:name="_8am3r9pj6caw" w:colFirst="0" w:colLast="0"/>
      <w:bookmarkEnd w:id="25"/>
      <w:r>
        <w:t>Národní priority orientovaného výzkumu – poznámka</w:t>
      </w:r>
    </w:p>
    <w:p w:rsidR="0092140E" w:rsidRDefault="000D577C">
      <w:pPr>
        <w:spacing w:before="120"/>
        <w:jc w:val="both"/>
      </w:pPr>
      <w:r>
        <w:t xml:space="preserve">Vysvětlete, jakým způsobem řešení projektu přispěje k naplnění Vámi označených cílů Národních priorit orientovaného výzkumu, experimentálního vývoje a inovací podporovaných programem ZÉTA. Maximální rozsah je 500 znaků. </w:t>
      </w:r>
    </w:p>
    <w:p w:rsidR="0092140E" w:rsidRDefault="000D577C">
      <w:pPr>
        <w:pStyle w:val="Nadpis1"/>
        <w:numPr>
          <w:ilvl w:val="0"/>
          <w:numId w:val="9"/>
        </w:numPr>
        <w:ind w:hanging="432"/>
      </w:pPr>
      <w:bookmarkStart w:id="26" w:name="_2bn6wsx" w:colFirst="0" w:colLast="0"/>
      <w:bookmarkEnd w:id="26"/>
      <w:r>
        <w:t>PŘEDSTAVENÍ PROJEKTU</w:t>
      </w:r>
    </w:p>
    <w:p w:rsidR="0092140E" w:rsidRDefault="000D577C">
      <w:pPr>
        <w:pStyle w:val="Nadpis2"/>
        <w:numPr>
          <w:ilvl w:val="1"/>
          <w:numId w:val="9"/>
        </w:numPr>
        <w:ind w:hanging="576"/>
      </w:pPr>
      <w:bookmarkStart w:id="27" w:name="_qsh70q" w:colFirst="0" w:colLast="0"/>
      <w:bookmarkEnd w:id="27"/>
      <w:r>
        <w:t xml:space="preserve"> Předmět řešen</w:t>
      </w:r>
      <w:r>
        <w:t>í návrhu projektu</w:t>
      </w:r>
    </w:p>
    <w:p w:rsidR="0092140E" w:rsidRDefault="000D577C">
      <w:pPr>
        <w:spacing w:before="120"/>
        <w:jc w:val="both"/>
      </w:pPr>
      <w:r>
        <w:t>Jedná se o samotnou činnost uchazeče jako příjemce, která vede k dosažení deklarovaných výsledků a cílů projektu. Popište záměr, hlavní náplň projektu, resp. co bude projekt řešit. Uveďte, zda se jedná o výzkum určitého poznatku, vynálezu</w:t>
      </w:r>
      <w:r>
        <w:t>, nebo jeho vývoj, inovaci apod. Předmět může např. vypadat takto: „vývoj elektromobilu“. Maximální rozsah 500 znaků.</w:t>
      </w:r>
    </w:p>
    <w:p w:rsidR="0092140E" w:rsidRDefault="000D577C">
      <w:pPr>
        <w:pStyle w:val="Nadpis2"/>
        <w:numPr>
          <w:ilvl w:val="1"/>
          <w:numId w:val="9"/>
        </w:numPr>
        <w:ind w:hanging="576"/>
      </w:pPr>
      <w:bookmarkStart w:id="28" w:name="_3as4poj" w:colFirst="0" w:colLast="0"/>
      <w:bookmarkEnd w:id="28"/>
      <w:r>
        <w:lastRenderedPageBreak/>
        <w:t xml:space="preserve"> Cíl projektu (účel podpory)</w:t>
      </w:r>
    </w:p>
    <w:p w:rsidR="0092140E" w:rsidRDefault="000D577C">
      <w:pPr>
        <w:spacing w:before="120"/>
        <w:jc w:val="both"/>
      </w:pPr>
      <w:r>
        <w:t>Cíl projektu vyjadřuje záměr, který chcete tímto projektem realizovat, jedná se o konkrétní závazek, který bu</w:t>
      </w:r>
      <w:r>
        <w:t xml:space="preserve">de součástí Smlouvy o poskytnutí podpory. Stanovenému a definovanému cíli projektu musí odpovídat konkrétní výsledky projektu a způsob jejich předání a zpracování. Definice cíle odpovídá na základní otázky: Čeho bude dosaženo? Do kdy? Hlavní cíle projektu </w:t>
      </w:r>
      <w:r>
        <w:t>se nesmí změnit ani v rámci veřejné soutěže, ani v průběhu celého řešení projektu. Maximální rozsah je 800 znaků.</w:t>
      </w:r>
    </w:p>
    <w:p w:rsidR="0092140E" w:rsidRDefault="000D577C">
      <w:pPr>
        <w:pStyle w:val="Nadpis2"/>
        <w:numPr>
          <w:ilvl w:val="1"/>
          <w:numId w:val="9"/>
        </w:numPr>
        <w:ind w:hanging="576"/>
      </w:pPr>
      <w:bookmarkStart w:id="29" w:name="_1pxezwc" w:colFirst="0" w:colLast="0"/>
      <w:bookmarkEnd w:id="29"/>
      <w:r>
        <w:t>Použité metody</w:t>
      </w:r>
    </w:p>
    <w:p w:rsidR="0092140E" w:rsidRDefault="000D577C">
      <w:pPr>
        <w:spacing w:before="120"/>
        <w:jc w:val="both"/>
      </w:pPr>
      <w:r>
        <w:t>Popište metody a postupy, které budete používat při řešení projektu. Uveďte, zda a v čem jsou navržené metody nové. Uveďte také</w:t>
      </w:r>
      <w:r>
        <w:t>, proč je považujete za nejvhodnější pro dosažení cílů projektu. Maximální rozsah je 800 znaků.</w:t>
      </w:r>
    </w:p>
    <w:p w:rsidR="0092140E" w:rsidRDefault="000D577C">
      <w:pPr>
        <w:spacing w:before="240"/>
        <w:jc w:val="both"/>
        <w:rPr>
          <w:i/>
          <w:highlight w:val="white"/>
        </w:rPr>
      </w:pPr>
      <w:r>
        <w:rPr>
          <w:i/>
          <w:highlight w:val="white"/>
        </w:rPr>
        <w:t>Ideální stav: Popsanými metodami je reálné dosažení stanovených cílů projektu. Byly zvoleny vhodné, moderní a inovační metody a postupy, odpovídající stavu pozn</w:t>
      </w:r>
      <w:r>
        <w:rPr>
          <w:i/>
          <w:highlight w:val="white"/>
        </w:rPr>
        <w:t>ání v dané oblasti ve světě. Předložené řešení je reálně proveditelné a ekonomicky efektivní. Použité metody jsou metodami vědy a výzkumu.</w:t>
      </w:r>
    </w:p>
    <w:p w:rsidR="0092140E" w:rsidRDefault="000D577C">
      <w:pPr>
        <w:pStyle w:val="Nadpis2"/>
        <w:numPr>
          <w:ilvl w:val="1"/>
          <w:numId w:val="9"/>
        </w:numPr>
        <w:ind w:hanging="576"/>
      </w:pPr>
      <w:bookmarkStart w:id="30" w:name="_49x2ik5" w:colFirst="0" w:colLast="0"/>
      <w:bookmarkEnd w:id="30"/>
      <w:r>
        <w:t>Přínosy projektu dle předpokladu</w:t>
      </w:r>
    </w:p>
    <w:p w:rsidR="0092140E" w:rsidRDefault="000D577C">
      <w:pPr>
        <w:spacing w:before="120"/>
        <w:jc w:val="both"/>
      </w:pPr>
      <w:r>
        <w:t>Uveďte přínosy projektu, kterých předpokládáte, že bude dosaženo. Přínosy projektu b</w:t>
      </w:r>
      <w:r>
        <w:t>y měly respektovat zaměření a cíle programu. Jednotlivé přínosy formulujte tak, aby bylo zřejmé, kdo je typický uživatel těchto výsledků, jaké jeho potřeby budou uspokojeny, jaká je jejich závažnost či důležitost a jak souvisejí s cílem programu ZÉTA. Popi</w:t>
      </w:r>
      <w:r>
        <w:t>šte očekávané přínosy, které bude možno hodnověrně ověřit a prokázat, že právě konkrétní využití poznatků z řešení projektu mělo zásadní podíl na jejich dosažení. Neuvádějte přínosy obecně platné a proklamativní. Zejména pokud očekáváte tržní uplatnění svý</w:t>
      </w:r>
      <w:r>
        <w:t>ch budoucích dosažených výsledků, pokuste se přínosy projektu věrohodně vyčíslit. Maximální rozsah je 800 znaků.</w:t>
      </w:r>
    </w:p>
    <w:p w:rsidR="0092140E" w:rsidRDefault="000D577C">
      <w:pPr>
        <w:pStyle w:val="Nadpis2"/>
        <w:numPr>
          <w:ilvl w:val="1"/>
          <w:numId w:val="9"/>
        </w:numPr>
        <w:ind w:hanging="576"/>
      </w:pPr>
      <w:bookmarkStart w:id="31" w:name="_2p2csry" w:colFirst="0" w:colLast="0"/>
      <w:bookmarkEnd w:id="31"/>
      <w:r>
        <w:t>Současný stav poznání a předchozí řešení</w:t>
      </w:r>
    </w:p>
    <w:p w:rsidR="0092140E" w:rsidRDefault="000D577C">
      <w:pPr>
        <w:pStyle w:val="Nadpis3"/>
        <w:numPr>
          <w:ilvl w:val="2"/>
          <w:numId w:val="9"/>
        </w:numPr>
        <w:ind w:hanging="720"/>
      </w:pPr>
      <w:bookmarkStart w:id="32" w:name="_147n2zr" w:colFirst="0" w:colLast="0"/>
      <w:bookmarkEnd w:id="32"/>
      <w:r>
        <w:t>Současný stav poznání a předchozí řešení - poznámka</w:t>
      </w:r>
    </w:p>
    <w:p w:rsidR="0092140E" w:rsidRDefault="000D577C">
      <w:pPr>
        <w:spacing w:before="120"/>
        <w:jc w:val="both"/>
      </w:pPr>
      <w:r>
        <w:t>Popište případná předchozí řešení i současný stav poznání problematiky, kterou budete v rámci projektu řešit, a to na národní i mezinárodní úrovni. Popište, jakým způsobem se Vámi navrhovaný projekt vymezuje k obdobným projektům. Pokud některé projekty jso</w:t>
      </w:r>
      <w:r>
        <w:t xml:space="preserve">u v IS </w:t>
      </w:r>
      <w:proofErr w:type="spellStart"/>
      <w:r>
        <w:t>VaVaI</w:t>
      </w:r>
      <w:proofErr w:type="spellEnd"/>
      <w:r>
        <w:t xml:space="preserve">, popište </w:t>
      </w:r>
      <w:r>
        <w:br/>
        <w:t xml:space="preserve">je v bodu 2.5.2. Pokud některé projekty nejsou v IS </w:t>
      </w:r>
      <w:proofErr w:type="spellStart"/>
      <w:r>
        <w:t>VaVaI</w:t>
      </w:r>
      <w:proofErr w:type="spellEnd"/>
      <w:r>
        <w:t>, popište je v tomto bodě. Uveďte skutečnost, je-li projekt řešen v rámci některého zahraničního programu. Je-li do veřejné soutěže podáváno více návrhů projektů obdobným řešit</w:t>
      </w:r>
      <w:r>
        <w:t xml:space="preserve">elským týmem obdobného řešení, uveďte je zde </w:t>
      </w:r>
      <w:r>
        <w:br/>
      </w:r>
      <w:r>
        <w:lastRenderedPageBreak/>
        <w:t>a popište vzájemný vztah (odlišnosti/podobnosti/návaznosti). Maximální rozsah 1 000 znaků.</w:t>
      </w:r>
    </w:p>
    <w:p w:rsidR="0092140E" w:rsidRDefault="000D577C">
      <w:pPr>
        <w:pStyle w:val="Nadpis3"/>
        <w:numPr>
          <w:ilvl w:val="2"/>
          <w:numId w:val="9"/>
        </w:numPr>
        <w:ind w:hanging="720"/>
      </w:pPr>
      <w:bookmarkStart w:id="33" w:name="_3o7alnk" w:colFirst="0" w:colLast="0"/>
      <w:bookmarkEnd w:id="33"/>
      <w:r>
        <w:t>Obdobné a související projekty nebo výzkumné záměry</w:t>
      </w:r>
    </w:p>
    <w:p w:rsidR="0092140E" w:rsidRDefault="000D577C">
      <w:pPr>
        <w:pStyle w:val="Nadpis4"/>
        <w:numPr>
          <w:ilvl w:val="3"/>
          <w:numId w:val="9"/>
        </w:numPr>
        <w:ind w:hanging="864"/>
      </w:pPr>
      <w:r>
        <w:t>Identifikační kód</w:t>
      </w:r>
    </w:p>
    <w:p w:rsidR="0092140E" w:rsidRDefault="000D577C">
      <w:pPr>
        <w:spacing w:before="120"/>
        <w:jc w:val="both"/>
      </w:pPr>
      <w:r>
        <w:t>Uveďte identifikační kódy jiných projektů uvedený</w:t>
      </w:r>
      <w:r>
        <w:t xml:space="preserve">ch v CEP a výzkumných záměrů uvedených v CEZ, které jsou uvedeny v IS </w:t>
      </w:r>
      <w:proofErr w:type="spellStart"/>
      <w:r>
        <w:t>VaVaI</w:t>
      </w:r>
      <w:proofErr w:type="spellEnd"/>
      <w:r>
        <w:t>, a které řeší obdobnou problematiku. Jedná se o projekty a výzkumné záměry, u kterých se předpokládá shodná část výsledků. Vyplňte v případě, že takové projekty nebo výzkumné záměr</w:t>
      </w:r>
      <w:r>
        <w:t xml:space="preserve">y existují. </w:t>
      </w:r>
    </w:p>
    <w:p w:rsidR="0092140E" w:rsidRDefault="000D577C">
      <w:pPr>
        <w:spacing w:before="120"/>
        <w:jc w:val="both"/>
      </w:pPr>
      <w:r>
        <w:t>Zjištění duplicity návrhu projektu s jiným projektem, spočívající v tom, že podstata návrhu projektu nebo jeho části byla řešena s podporou z veřejných prostředků v rámci jiného projektu, grantového projektu, výzkumného záměru, nebo veřejné za</w:t>
      </w:r>
      <w:r>
        <w:t>kázky ve výzkumu, vývoji a inovacích, je důvodem pro vyřazení návrhu projektu z veřejné soutěže, popř. návrh projektu nebude doporučen k podpoře na základě nesplnění binárního kritéria č. 0.3, případně nebude podepsána Smlouva o poskytnutí podpory v případ</w:t>
      </w:r>
      <w:r>
        <w:t xml:space="preserve">ě projektu, který byl doporučen k podpoře s odkládací podmínkou vymezení </w:t>
      </w:r>
      <w:r>
        <w:br/>
        <w:t>se vůči případné duplicitě, která vyšla najevo při hodnocení návrhu projektu, a tuto podmínku nesplní. Totéž platí i v případě neuvedení relevantních obdobných nebo souvisejících pro</w:t>
      </w:r>
      <w:r>
        <w:t xml:space="preserve">jektů nebo výzkumných záměrů, které jsou uvedeny v IS </w:t>
      </w:r>
      <w:proofErr w:type="spellStart"/>
      <w:r>
        <w:t>VaVaI</w:t>
      </w:r>
      <w:proofErr w:type="spellEnd"/>
      <w:r>
        <w:t xml:space="preserve"> nebo které byly řešeny na mezinárodní úrovni, které řeší obdobnou problematiku. Uchazeč je povinen se vymezit vůči projektům, které uchazeči jsou známy, nebo o nich by při vynaložení náležité péče</w:t>
      </w:r>
      <w:r>
        <w:t xml:space="preserve"> vědět měl a musel. Maximální rozsah je 64 znaků.</w:t>
      </w:r>
    </w:p>
    <w:p w:rsidR="0092140E" w:rsidRDefault="000D577C">
      <w:pPr>
        <w:pStyle w:val="Nadpis4"/>
        <w:numPr>
          <w:ilvl w:val="3"/>
          <w:numId w:val="9"/>
        </w:numPr>
        <w:ind w:hanging="864"/>
      </w:pPr>
      <w:r>
        <w:t>Popis vztahu k navrhovanému projektu</w:t>
      </w:r>
    </w:p>
    <w:p w:rsidR="0092140E" w:rsidRDefault="000D577C">
      <w:pPr>
        <w:widowControl/>
        <w:spacing w:before="120"/>
        <w:jc w:val="both"/>
      </w:pPr>
      <w:r>
        <w:t>Popište vzájemný vztah (např. odlišnosti/podobnosti/návaznosti) předkládaného návrhu projektu s projektem/ty uvedeným/i v bodě 2.5.2.1. Maximální rozsah je 800 znaků, do</w:t>
      </w:r>
      <w:r>
        <w:t>poručený cca poloviční.</w:t>
      </w:r>
    </w:p>
    <w:p w:rsidR="0092140E" w:rsidRDefault="000D577C">
      <w:pPr>
        <w:pStyle w:val="Nadpis2"/>
        <w:numPr>
          <w:ilvl w:val="1"/>
          <w:numId w:val="9"/>
        </w:numPr>
        <w:ind w:hanging="576"/>
      </w:pPr>
      <w:bookmarkStart w:id="34" w:name="_23ckvvd" w:colFirst="0" w:colLast="0"/>
      <w:bookmarkEnd w:id="34"/>
      <w:r>
        <w:t>Novost řešení</w:t>
      </w:r>
    </w:p>
    <w:p w:rsidR="0092140E" w:rsidRDefault="000D577C">
      <w:pPr>
        <w:spacing w:before="120"/>
        <w:jc w:val="both"/>
      </w:pPr>
      <w:r>
        <w:t>Uveďte, v čem je Vaše řešení inovativní. Uveďte např., zda se jedná o výzkum zcela nového produktu či podstatné zdokonalení produktu již existujícího. Maximální rozsah je 1 000 znaků.</w:t>
      </w:r>
    </w:p>
    <w:p w:rsidR="0092140E" w:rsidRDefault="000D577C">
      <w:pPr>
        <w:pStyle w:val="Nadpis2"/>
        <w:numPr>
          <w:ilvl w:val="1"/>
          <w:numId w:val="9"/>
        </w:numPr>
        <w:ind w:hanging="576"/>
      </w:pPr>
      <w:bookmarkStart w:id="35" w:name="_ihv636" w:colFirst="0" w:colLast="0"/>
      <w:bookmarkEnd w:id="35"/>
      <w:r>
        <w:t>Analýza rizik ohrožujících dosažen</w:t>
      </w:r>
      <w:r>
        <w:t>í výsledků projektu</w:t>
      </w:r>
    </w:p>
    <w:p w:rsidR="0092140E" w:rsidRDefault="000D577C">
      <w:pPr>
        <w:spacing w:before="120"/>
        <w:jc w:val="both"/>
      </w:pPr>
      <w:r>
        <w:t>Rizika dosažení cíle a výsledků projektu vyjadřují, jaké předpoklady/podmínky musí být splněny, aby bylo dosaženo výsledků uvedených v návrhu projektu. Identifikujte rizika ohrožující projekt a jeho výsledky, např. nedostatečné řešitels</w:t>
      </w:r>
      <w:r>
        <w:t xml:space="preserve">ké kapacity, finanční situaci uchazeče, nestabilitu </w:t>
      </w:r>
      <w:r>
        <w:lastRenderedPageBreak/>
        <w:t>v potenciálu využití výsledku, nepříznivý vývoj ve společenské realitě nebo na relevantních trzích a jiné. Uveďte předpokládaná rizika dosažení výsledků projektu, míru tohoto rizika a způsob jeho eliminac</w:t>
      </w:r>
      <w:r>
        <w:t>e. Dále vyjádřete i rizika, která nemůžete ovlivnit nebo mít pod kontrolou, tj. ta, která jsou nezávislá na řešitelském týmu výzkumného projektu nebo realizačním týmu. Maximální rozsah je 2 000 znaků.</w:t>
      </w:r>
    </w:p>
    <w:p w:rsidR="0092140E" w:rsidRDefault="000D577C">
      <w:pPr>
        <w:spacing w:before="120"/>
        <w:jc w:val="both"/>
      </w:pPr>
      <w:r>
        <w:rPr>
          <w:i/>
          <w:highlight w:val="white"/>
        </w:rPr>
        <w:t xml:space="preserve">Ideální stav: Uchazeči dostatečně a kriticky odhadli a </w:t>
      </w:r>
      <w:r>
        <w:rPr>
          <w:i/>
          <w:highlight w:val="white"/>
        </w:rPr>
        <w:t xml:space="preserve">popsali možná rizika a nejistoty včetně jejich eliminace a prevence. Jsou uvedena rizika ohrožujících dosažení cílů, vyplývající například </w:t>
      </w:r>
      <w:r>
        <w:rPr>
          <w:i/>
          <w:highlight w:val="white"/>
        </w:rPr>
        <w:br/>
        <w:t>z nestability personálního zajištění (zahrnující případné změny ve složení řešitelského týmu), finanční situace ucha</w:t>
      </w:r>
      <w:r>
        <w:rPr>
          <w:i/>
          <w:highlight w:val="white"/>
        </w:rPr>
        <w:t>zečů a změn na finančních trzích, pravděpodobnosti dosažení obdobného řešení konkurenčním týmem. Uchazeči uvedli všechna rizika, ohrožující úspěšné splnění vytyčených cílů.</w:t>
      </w:r>
    </w:p>
    <w:p w:rsidR="0092140E" w:rsidRDefault="000D577C">
      <w:pPr>
        <w:pStyle w:val="Nadpis2"/>
        <w:numPr>
          <w:ilvl w:val="1"/>
          <w:numId w:val="9"/>
        </w:numPr>
        <w:ind w:hanging="576"/>
      </w:pPr>
      <w:bookmarkStart w:id="36" w:name="_32hioqz" w:colFirst="0" w:colLast="0"/>
      <w:bookmarkEnd w:id="36"/>
      <w:r>
        <w:t>Motivační účinek podpory projektu</w:t>
      </w:r>
    </w:p>
    <w:p w:rsidR="0092140E" w:rsidRDefault="000D577C">
      <w:pPr>
        <w:tabs>
          <w:tab w:val="left" w:pos="8791"/>
        </w:tabs>
        <w:spacing w:before="120"/>
        <w:jc w:val="both"/>
      </w:pPr>
      <w:r>
        <w:t>Vyberte z nabídky právě tu možnost, která nejlépe</w:t>
      </w:r>
      <w:r>
        <w:t xml:space="preserve"> charakterizuje, jakého motivačního účinku by bylo dosaženo v případě poskytnutí státní podpory. Dále popište motivační účinek podpory projektu jako celku, např. zda by byl projekt realizován i při neobdržení podpory a v jakém rozsahu. Státní podpora musí </w:t>
      </w:r>
      <w:r>
        <w:t xml:space="preserve">mít motivační účinek, tj. musí vést k tomu, že příjemci změní své chování tak, že se zvýší jejich činnost v oblasti vědy, výzkumu a inovací (dále jen </w:t>
      </w:r>
      <w:proofErr w:type="spellStart"/>
      <w:r>
        <w:t>VaVaI</w:t>
      </w:r>
      <w:proofErr w:type="spellEnd"/>
      <w:r>
        <w:t>), pokud jde o míru, rozsah, vynaloženou částku nebo rychlost.</w:t>
      </w:r>
    </w:p>
    <w:p w:rsidR="0092140E" w:rsidRDefault="000D577C">
      <w:pPr>
        <w:spacing w:before="120"/>
        <w:jc w:val="both"/>
      </w:pPr>
      <w:r>
        <w:t>Státní podpora hraje pozitivní roli, j</w:t>
      </w:r>
      <w:r>
        <w:t xml:space="preserve">e-li dobře zaměřená a vytváří-li vhodnou pobídku pro podniky, aby zvýšily činnost v oblasti </w:t>
      </w:r>
      <w:proofErr w:type="spellStart"/>
      <w:r>
        <w:t>VaVaI</w:t>
      </w:r>
      <w:proofErr w:type="spellEnd"/>
      <w:r>
        <w:t>. Lze použít následující kritéria spolu s dalšími relevantními kvalitativními a/nebo kvantitativními faktory:</w:t>
      </w:r>
    </w:p>
    <w:p w:rsidR="0092140E" w:rsidRDefault="000D577C">
      <w:pPr>
        <w:spacing w:before="120"/>
        <w:ind w:left="567" w:hanging="283"/>
        <w:jc w:val="both"/>
      </w:pPr>
      <w:r>
        <w:rPr>
          <w:b/>
        </w:rPr>
        <w:t>a)</w:t>
      </w:r>
      <w:r>
        <w:t xml:space="preserve"> </w:t>
      </w:r>
      <w:r>
        <w:rPr>
          <w:b/>
        </w:rPr>
        <w:t>značné zvětšení velikosti projektu či činnosti</w:t>
      </w:r>
      <w:r>
        <w:rPr>
          <w:b/>
        </w:rPr>
        <w:t xml:space="preserve"> v případě přidělení podpory</w:t>
      </w:r>
      <w:r>
        <w:t xml:space="preserve">: růst celkových nákladů na projekt (bez snížení výdajů příjemce podpory v porovnání se situací, kdy by nebyla poskytnuta podpora), zvýšení počtu osob přidělených na činnosti v oblasti </w:t>
      </w:r>
      <w:proofErr w:type="spellStart"/>
      <w:r>
        <w:t>VaVaI</w:t>
      </w:r>
      <w:proofErr w:type="spellEnd"/>
      <w:r>
        <w:t>.</w:t>
      </w:r>
    </w:p>
    <w:p w:rsidR="0092140E" w:rsidRDefault="000D577C">
      <w:pPr>
        <w:tabs>
          <w:tab w:val="left" w:pos="709"/>
        </w:tabs>
        <w:spacing w:before="120"/>
        <w:ind w:left="567" w:hanging="283"/>
        <w:jc w:val="both"/>
      </w:pPr>
      <w:r>
        <w:rPr>
          <w:b/>
        </w:rPr>
        <w:t>b)</w:t>
      </w:r>
      <w:r>
        <w:t xml:space="preserve"> </w:t>
      </w:r>
      <w:r>
        <w:rPr>
          <w:b/>
        </w:rPr>
        <w:t xml:space="preserve">značné zvětšení rozsahu projektu </w:t>
      </w:r>
      <w:r>
        <w:rPr>
          <w:b/>
        </w:rPr>
        <w:t>či činnosti v případě přidělení podpory</w:t>
      </w:r>
      <w:r>
        <w:t xml:space="preserve">: zvýšení počtu očekávaných přínosů projektu, náročnější projekt, který se vyznačuje vyšší pravděpodobností dosažení zásadního pokroku na poli vědy nebo techniky či vyšším rizikem neúspěchu (spojeným zejména s vyšším </w:t>
      </w:r>
      <w:r>
        <w:t>rizikem obsaženým ve výzkumném projektu, s dlouhodobou povahou projektu a s nejistotou ohledně jeho výsledků).</w:t>
      </w:r>
    </w:p>
    <w:p w:rsidR="0092140E" w:rsidRDefault="000D577C">
      <w:pPr>
        <w:spacing w:before="120"/>
        <w:ind w:left="567" w:hanging="283"/>
        <w:jc w:val="both"/>
      </w:pPr>
      <w:r>
        <w:rPr>
          <w:b/>
        </w:rPr>
        <w:t>c)</w:t>
      </w:r>
      <w:r>
        <w:t xml:space="preserve"> </w:t>
      </w:r>
      <w:r>
        <w:rPr>
          <w:b/>
        </w:rPr>
        <w:t>značné zvýšení celkové částky vynaložené příjemcem na projekt či činnost v případě přidělení podpory</w:t>
      </w:r>
      <w:r>
        <w:t xml:space="preserve">: celkové zvýšení nákladů na </w:t>
      </w:r>
      <w:proofErr w:type="spellStart"/>
      <w:r>
        <w:t>VaVaI</w:t>
      </w:r>
      <w:proofErr w:type="spellEnd"/>
      <w:r>
        <w:t xml:space="preserve"> vynalož</w:t>
      </w:r>
      <w:r>
        <w:t xml:space="preserve">ených příjemcem, změny rozpočtových prostředků přidělených na projekt (bez odpovídajícího snížení rozpočtu jiných projektů) zvýšení nákladů na </w:t>
      </w:r>
      <w:proofErr w:type="spellStart"/>
      <w:r>
        <w:t>VaVaI</w:t>
      </w:r>
      <w:proofErr w:type="spellEnd"/>
      <w:r>
        <w:t xml:space="preserve"> vynaložených příjemcem, vyjádřené jako podíl celkového obratu.</w:t>
      </w:r>
    </w:p>
    <w:p w:rsidR="0092140E" w:rsidRDefault="000D577C">
      <w:pPr>
        <w:spacing w:before="120"/>
        <w:ind w:left="567" w:hanging="283"/>
        <w:jc w:val="both"/>
      </w:pPr>
      <w:r>
        <w:rPr>
          <w:b/>
        </w:rPr>
        <w:lastRenderedPageBreak/>
        <w:t>d) značné zkrácení doby řešení či urychlení příslušné činnosti</w:t>
      </w:r>
      <w:r>
        <w:t>: kratší doba dokončení projektu ve srovnání se situací, kdy by byl projekt realizován bez podpory.</w:t>
      </w:r>
    </w:p>
    <w:p w:rsidR="0092140E" w:rsidRDefault="000D577C">
      <w:pPr>
        <w:tabs>
          <w:tab w:val="left" w:pos="567"/>
        </w:tabs>
        <w:spacing w:before="120"/>
        <w:ind w:left="567" w:hanging="283"/>
        <w:jc w:val="both"/>
      </w:pPr>
      <w:r>
        <w:rPr>
          <w:b/>
        </w:rPr>
        <w:t>e) předložení žádosti o podporu před zahájením prací na projektu nebo činnosti</w:t>
      </w:r>
      <w:r>
        <w:t>: pokud je příje</w:t>
      </w:r>
      <w:r>
        <w:t>mcem podpory malý nebo střední podnik, je motivační účinek podpory podle Evropské komise automaticky dosažen v případě naplnění těchto dvou podmínek: 1. řešení projektu nebylo zahájeno před podáním žádosti a 2. částka podpory je nižší než 7,5 miliónů EUR n</w:t>
      </w:r>
      <w:r>
        <w:t>a projekt.</w:t>
      </w:r>
    </w:p>
    <w:p w:rsidR="0092140E" w:rsidRDefault="000D577C">
      <w:pPr>
        <w:spacing w:before="120"/>
        <w:jc w:val="both"/>
      </w:pPr>
      <w:r>
        <w:t>Pokud lze prokázat významný účinek na alespoň jeden z bodů a) – e) s přihlédnutím k běžnému chování podniku v příslušném odvětví, Evropská komise obvykle vyvodí závěr, že navrhovaná podpora má motivační účinek.</w:t>
      </w:r>
    </w:p>
    <w:p w:rsidR="0092140E" w:rsidRDefault="0092140E">
      <w:pPr>
        <w:spacing w:before="120"/>
        <w:jc w:val="both"/>
      </w:pPr>
    </w:p>
    <w:p w:rsidR="0092140E" w:rsidRDefault="000D577C">
      <w:pPr>
        <w:jc w:val="both"/>
      </w:pPr>
      <w:r>
        <w:rPr>
          <w:i/>
          <w:highlight w:val="white"/>
        </w:rPr>
        <w:t>Ideální stav: Poskytnutá státní p</w:t>
      </w:r>
      <w:r>
        <w:rPr>
          <w:i/>
          <w:highlight w:val="white"/>
        </w:rPr>
        <w:t xml:space="preserve">odpora bude motivovat příjemce k vyvíjení vlastních aktivit v oblasti </w:t>
      </w:r>
      <w:proofErr w:type="spellStart"/>
      <w:r>
        <w:rPr>
          <w:i/>
          <w:highlight w:val="white"/>
        </w:rPr>
        <w:t>VaVaI</w:t>
      </w:r>
      <w:proofErr w:type="spellEnd"/>
      <w:r>
        <w:rPr>
          <w:i/>
          <w:highlight w:val="white"/>
        </w:rPr>
        <w:t>. Přidělení podpory je potřebné z důvodu např. zkrácení doby řešení, zvětšení objemu výzkumných a vývojových prací, posílení konkurenceschopnosti, apod. Bez státní podpory by k řeše</w:t>
      </w:r>
      <w:r>
        <w:rPr>
          <w:i/>
          <w:highlight w:val="white"/>
        </w:rPr>
        <w:t>ní projektu vůbec nedošlo, popř. jen komplikovaně a v omezené míře. Státní podpora vytváří vhodnou pobídku pro příjemce.</w:t>
      </w:r>
    </w:p>
    <w:p w:rsidR="0092140E" w:rsidRDefault="000D577C">
      <w:pPr>
        <w:pStyle w:val="Nadpis3"/>
        <w:numPr>
          <w:ilvl w:val="2"/>
          <w:numId w:val="9"/>
        </w:numPr>
        <w:ind w:hanging="720"/>
        <w:jc w:val="both"/>
      </w:pPr>
      <w:bookmarkStart w:id="37" w:name="_1hmsyys" w:colFirst="0" w:colLast="0"/>
      <w:bookmarkEnd w:id="37"/>
      <w:r>
        <w:t>Motivační účinek podpory projektu - poznámka</w:t>
      </w:r>
    </w:p>
    <w:p w:rsidR="0092140E" w:rsidRDefault="000D577C">
      <w:pPr>
        <w:spacing w:before="120"/>
        <w:jc w:val="both"/>
      </w:pPr>
      <w:r>
        <w:t>Popište význam přidělení podpory ve srovnání s nulovou variantou (tj. při nepřidělení podp</w:t>
      </w:r>
      <w:r>
        <w:t xml:space="preserve">ory) </w:t>
      </w:r>
      <w:r>
        <w:br/>
        <w:t>z hlediska rozsahu projektu, jeho cílů a rychlosti realizace. Maximální rozsah 1 000 znaků, doporučený cca poloviční.</w:t>
      </w:r>
    </w:p>
    <w:p w:rsidR="0092140E" w:rsidRDefault="000D577C">
      <w:pPr>
        <w:pStyle w:val="Nadpis1"/>
        <w:numPr>
          <w:ilvl w:val="0"/>
          <w:numId w:val="9"/>
        </w:numPr>
        <w:ind w:hanging="432"/>
        <w:jc w:val="both"/>
      </w:pPr>
      <w:bookmarkStart w:id="38" w:name="_41mghml" w:colFirst="0" w:colLast="0"/>
      <w:bookmarkEnd w:id="38"/>
      <w:r>
        <w:t>HARMONOGRAM A VÝSTUPY/VÝSLEDKY PROJEKTU</w:t>
      </w:r>
    </w:p>
    <w:p w:rsidR="0092140E" w:rsidRDefault="000D577C">
      <w:pPr>
        <w:jc w:val="both"/>
      </w:pPr>
      <w:bookmarkStart w:id="39" w:name="_2grqrue" w:colFirst="0" w:colLast="0"/>
      <w:bookmarkEnd w:id="39"/>
      <w:r>
        <w:t>Členění projektu a délka trvání projektu by měly být navrženy s ohledem na řešenou problematiku, stanovené cíle a plánované výsledky projektu. Řešení projektu musí být rozděleno na jednotlivá, logicky ucelená období, jejichž délka trvání musí vždy odpovída</w:t>
      </w:r>
      <w:r>
        <w:t>t kalendářnímu roku. Tato období pak mohou být dále členěna na samostatné ucelené části/úseky/fáze řešení projektu, které budou na sebe vzájemně logicky a časově navazovat. Ucelené období, v časovém rozsahu trvání jednoho roku pojmenujte, popište a rozdělt</w:t>
      </w:r>
      <w:r>
        <w:t xml:space="preserve">e na jednotlivé samostatné části podle prováděných činností a plánovaných výstupů. Období nebo část řešení projektu v prvním a v posledním roce řešení může být kratší než 12 měsíců. Každé období by mělo mít své vlastní činnosti a výstupy, jejichž dosažení </w:t>
      </w:r>
      <w:r>
        <w:t>musí být měřitelné a kontrolovatelné. Provedení všech činností a dosažení všech dílčích výstupů by mělo zaručit dosažení cíle celého projektu.</w:t>
      </w:r>
    </w:p>
    <w:p w:rsidR="0092140E" w:rsidRDefault="000D577C">
      <w:pPr>
        <w:spacing w:before="120"/>
        <w:jc w:val="both"/>
      </w:pPr>
      <w:r>
        <w:t xml:space="preserve">Nové období řešení projektu přidáte stisknutím tlačítka „Přidat“, poté vyplníte jeho název, rok </w:t>
      </w:r>
      <w:r>
        <w:br/>
        <w:t>a uložíte. Do ka</w:t>
      </w:r>
      <w:r>
        <w:t>ždého období musíte doplnit další údaje.</w:t>
      </w:r>
    </w:p>
    <w:p w:rsidR="0092140E" w:rsidRDefault="000D577C">
      <w:pPr>
        <w:pStyle w:val="Nadpis2"/>
        <w:numPr>
          <w:ilvl w:val="1"/>
          <w:numId w:val="9"/>
        </w:numPr>
        <w:ind w:hanging="576"/>
        <w:jc w:val="both"/>
      </w:pPr>
      <w:bookmarkStart w:id="40" w:name="_vx1227" w:colFirst="0" w:colLast="0"/>
      <w:bookmarkEnd w:id="40"/>
      <w:r>
        <w:lastRenderedPageBreak/>
        <w:t>Název období a rok</w:t>
      </w:r>
    </w:p>
    <w:p w:rsidR="0092140E" w:rsidRDefault="000D577C">
      <w:pPr>
        <w:pStyle w:val="Nadpis3"/>
        <w:numPr>
          <w:ilvl w:val="2"/>
          <w:numId w:val="9"/>
        </w:numPr>
        <w:ind w:hanging="720"/>
        <w:jc w:val="both"/>
      </w:pPr>
      <w:bookmarkStart w:id="41" w:name="_3fwokq0" w:colFirst="0" w:colLast="0"/>
      <w:bookmarkEnd w:id="41"/>
      <w:r>
        <w:t>Název období</w:t>
      </w:r>
    </w:p>
    <w:p w:rsidR="0092140E" w:rsidRDefault="000D577C">
      <w:pPr>
        <w:spacing w:before="120"/>
        <w:jc w:val="both"/>
      </w:pPr>
      <w:r>
        <w:t xml:space="preserve">Uveďte název logicky uceleného období řešení projektu. </w:t>
      </w:r>
      <w:r>
        <w:rPr>
          <w:b/>
        </w:rPr>
        <w:t>Délka trvání období musí vždy odpovídat kalendářnímu roku</w:t>
      </w:r>
      <w:r>
        <w:t xml:space="preserve">. Období/část řešení projektu v prvním/závěrečném roce řešení může být </w:t>
      </w:r>
      <w:r>
        <w:t>kratší než 12 měsíců. Maximální rozsah je 254 znaků, doporučený cca poloviční.</w:t>
      </w:r>
    </w:p>
    <w:p w:rsidR="0092140E" w:rsidRDefault="000D577C">
      <w:pPr>
        <w:pStyle w:val="Nadpis3"/>
        <w:numPr>
          <w:ilvl w:val="2"/>
          <w:numId w:val="9"/>
        </w:numPr>
        <w:ind w:hanging="720"/>
        <w:jc w:val="both"/>
      </w:pPr>
      <w:bookmarkStart w:id="42" w:name="_1v1yuxt" w:colFirst="0" w:colLast="0"/>
      <w:bookmarkEnd w:id="42"/>
      <w:r>
        <w:t>Rok</w:t>
      </w:r>
    </w:p>
    <w:p w:rsidR="0092140E" w:rsidRDefault="000D577C">
      <w:pPr>
        <w:tabs>
          <w:tab w:val="left" w:pos="0"/>
        </w:tabs>
        <w:spacing w:before="120"/>
        <w:jc w:val="both"/>
      </w:pPr>
      <w:r>
        <w:t>Rok (období) řešení: od 2017 do 2019 (dle délky řešení projektu).</w:t>
      </w:r>
    </w:p>
    <w:p w:rsidR="0092140E" w:rsidRDefault="000D577C">
      <w:pPr>
        <w:pStyle w:val="Nadpis2"/>
        <w:numPr>
          <w:ilvl w:val="1"/>
          <w:numId w:val="9"/>
        </w:numPr>
        <w:ind w:hanging="576"/>
        <w:jc w:val="both"/>
      </w:pPr>
      <w:bookmarkStart w:id="43" w:name="_4f1mdlm" w:colFirst="0" w:colLast="0"/>
      <w:bookmarkEnd w:id="43"/>
      <w:r>
        <w:t>Činnosti a výstupy/výsledky daného období</w:t>
      </w:r>
    </w:p>
    <w:p w:rsidR="0092140E" w:rsidRDefault="000D577C">
      <w:pPr>
        <w:pStyle w:val="Nadpis3"/>
        <w:numPr>
          <w:ilvl w:val="2"/>
          <w:numId w:val="9"/>
        </w:numPr>
        <w:ind w:hanging="720"/>
        <w:jc w:val="both"/>
      </w:pPr>
      <w:bookmarkStart w:id="44" w:name="_2u6wntf" w:colFirst="0" w:colLast="0"/>
      <w:bookmarkEnd w:id="44"/>
      <w:r>
        <w:t>Dílčí činnosti daného období</w:t>
      </w:r>
    </w:p>
    <w:p w:rsidR="0092140E" w:rsidRDefault="000D577C">
      <w:pPr>
        <w:spacing w:before="120"/>
        <w:jc w:val="both"/>
      </w:pPr>
      <w:r>
        <w:t>Uveďte a stručně popište činnosti, k</w:t>
      </w:r>
      <w:r>
        <w:t xml:space="preserve">teré plánujete v daném roce vykonat. Činnosti by měly být úzce provázány s výstupy/výsledky daného roku, tj. každá činnost by měla být zakončená nějakým, alespoň dílčím, výstupem/výsledkem. Činnosti a výstupy/výsledky by měly být jasně vymezené, měřitelné </w:t>
      </w:r>
      <w:r>
        <w:t xml:space="preserve">a se stanoveným datem dosažení. Jestliže je již jasné, PROČ má být projekt realizován </w:t>
      </w:r>
      <w:r>
        <w:br/>
        <w:t>a CO je konkrétním cílem projektu, popište, co všechno a kdy je potřeba zajistit a jakých výstupů/výsledků(a v jakých termínech) je potřeba jednotlivými kontrolovatelným</w:t>
      </w:r>
      <w:r>
        <w:t xml:space="preserve">i </w:t>
      </w:r>
      <w:r>
        <w:br/>
        <w:t>a vyhodnotitelnými kroky dosáhnout. Počet výstupů/výsledků by měl být stanoven tak, aby uvedené činnosti a výstupy plně zajistily dosažení cíle projektu a zároveň všechny musely být uskutečněny, aby bylo dosaženo cíle. Naplnění výstupů/výsledků musí být</w:t>
      </w:r>
      <w:r>
        <w:t xml:space="preserve"> kontrolovatelné. Definice činností a formulace dílčích výstupů/výsledků v návrhu projektu poskytuje hodnotitelům návrhu projektu informaci, zda autor projektu má jasno v tom, jak bude řešit projekt, a v době realizace projektu slouží k průběžné kontrole p</w:t>
      </w:r>
      <w:r>
        <w:t>ostupu řešení projektu. Stanovené výstupy/výsledky odpovídají také na otázku, JAK bude realizováno řešení projektu např. provedení terénního šetření, zanalyzování dat. Maximální rozsah je 500 znaků.</w:t>
      </w:r>
    </w:p>
    <w:p w:rsidR="0092140E" w:rsidRDefault="000D577C">
      <w:pPr>
        <w:pStyle w:val="Nadpis3"/>
        <w:numPr>
          <w:ilvl w:val="2"/>
          <w:numId w:val="9"/>
        </w:numPr>
        <w:ind w:hanging="720"/>
        <w:jc w:val="both"/>
      </w:pPr>
      <w:bookmarkStart w:id="45" w:name="_19c6y18" w:colFirst="0" w:colLast="0"/>
      <w:bookmarkEnd w:id="45"/>
      <w:r>
        <w:t>Výstupy/výsledky daného období</w:t>
      </w:r>
    </w:p>
    <w:p w:rsidR="0092140E" w:rsidRDefault="000D577C">
      <w:pPr>
        <w:spacing w:before="120"/>
        <w:jc w:val="both"/>
        <w:rPr>
          <w:b/>
        </w:rPr>
      </w:pPr>
      <w:r>
        <w:t xml:space="preserve">Výstupy/výsledky období by měly úzce navazovat na činnosti prováděné v tomto či </w:t>
      </w:r>
      <w:r>
        <w:br/>
        <w:t>v předcházejícím období. Každé období by mělo mít alespoň jeden věcný výstup. Výstupy/výsledky by měly být jasně vymezené, měřitelné a se stanoveným datem dosažení. Výstupem/v</w:t>
      </w:r>
      <w:r>
        <w:t xml:space="preserve">ýsledkem daného roku mohou být jak výsledky uznávané v databázi „Rejstřík informací o výsledcích” (RIV), tak výstupy v kategorii „ Další výstupy/výsledky nepodporované programem“, např. vyhodnocení terénního šetření, protokoly z měření apod. </w:t>
      </w:r>
      <w:r>
        <w:rPr>
          <w:b/>
        </w:rPr>
        <w:t xml:space="preserve"> </w:t>
      </w:r>
    </w:p>
    <w:p w:rsidR="0092140E" w:rsidRDefault="000D577C">
      <w:pPr>
        <w:pStyle w:val="Nadpis4"/>
        <w:numPr>
          <w:ilvl w:val="3"/>
          <w:numId w:val="9"/>
        </w:numPr>
        <w:ind w:hanging="864"/>
        <w:jc w:val="both"/>
      </w:pPr>
      <w:r>
        <w:lastRenderedPageBreak/>
        <w:t>Identifikačn</w:t>
      </w:r>
      <w:r>
        <w:t>í číslo</w:t>
      </w:r>
    </w:p>
    <w:p w:rsidR="0092140E" w:rsidRDefault="000D577C">
      <w:pPr>
        <w:spacing w:before="120"/>
        <w:jc w:val="both"/>
      </w:pPr>
      <w:r>
        <w:t>Identifikační číslo výsledku se ke každému výsledku přiřadí automaticky. Bude složeno z evidenčního čísla projektu, roku, písmena V a pořadového čísla výsledku v rámci projektu.</w:t>
      </w:r>
    </w:p>
    <w:p w:rsidR="0092140E" w:rsidRDefault="000D577C">
      <w:pPr>
        <w:pStyle w:val="Nadpis4"/>
        <w:numPr>
          <w:ilvl w:val="3"/>
          <w:numId w:val="9"/>
        </w:numPr>
        <w:ind w:hanging="864"/>
      </w:pPr>
      <w:r>
        <w:t>Název výstupu/výsledku</w:t>
      </w:r>
    </w:p>
    <w:p w:rsidR="0092140E" w:rsidRDefault="000D577C">
      <w:pPr>
        <w:spacing w:before="120"/>
        <w:jc w:val="both"/>
      </w:pPr>
      <w:r>
        <w:t>Uveďte název výstupu. Maximální rozsah je 150 z</w:t>
      </w:r>
      <w:r>
        <w:t>naků.</w:t>
      </w:r>
    </w:p>
    <w:p w:rsidR="0092140E" w:rsidRDefault="000D577C">
      <w:pPr>
        <w:pStyle w:val="Nadpis4"/>
        <w:numPr>
          <w:ilvl w:val="3"/>
          <w:numId w:val="9"/>
        </w:numPr>
        <w:ind w:hanging="864"/>
      </w:pPr>
      <w:r>
        <w:t>Popis dílčího výstupu/výsledku</w:t>
      </w:r>
    </w:p>
    <w:p w:rsidR="0092140E" w:rsidRDefault="000D577C">
      <w:pPr>
        <w:spacing w:before="120"/>
        <w:jc w:val="both"/>
      </w:pPr>
      <w:r>
        <w:t xml:space="preserve">Uveďte popis předpokládaného výsledku projektu. Popis výsledku projektu formulujte tak, aby se z tohoto popisu hodnotitelé projektu jednoznačně dozvěděli, o jaký výsledek </w:t>
      </w:r>
      <w:r>
        <w:br/>
        <w:t>se jedná, že tento výsledek zaručuje, že bude d</w:t>
      </w:r>
      <w:r>
        <w:t>osaženo definovaného cíle projektu, tj. uveďte takové výsledky, ke kterým se zavazujete, že jich bude dosaženo do ukončení řešení projektu. Zároveň jsou dosažené výsledky indikátory dosažení stanoveného cíle projektu. Maximální rozsah je 500 znaků.</w:t>
      </w:r>
    </w:p>
    <w:p w:rsidR="0092140E" w:rsidRDefault="000D577C">
      <w:pPr>
        <w:pStyle w:val="Nadpis4"/>
        <w:numPr>
          <w:ilvl w:val="3"/>
          <w:numId w:val="9"/>
        </w:numPr>
        <w:ind w:left="851" w:hanging="851"/>
        <w:jc w:val="both"/>
        <w:rPr>
          <w:highlight w:val="white"/>
        </w:rPr>
      </w:pPr>
      <w:r>
        <w:t>Druh vý</w:t>
      </w:r>
      <w:r>
        <w:t>stupu/výsledku podle struktury databáze RIV podporovaný programem</w:t>
      </w:r>
    </w:p>
    <w:p w:rsidR="0092140E" w:rsidRDefault="000D577C">
      <w:pPr>
        <w:jc w:val="both"/>
      </w:pPr>
      <w:r>
        <w:t>Pro daný výsledek zvolte jeho druh dle platné Metodiky hodnocení výsledků výzkumných organizací a hodnocení ukončených programů, která je dostupná na www.vyzkum.cz. Návrh projektu musí zahrn</w:t>
      </w:r>
      <w:r>
        <w:t xml:space="preserve">ovat dosažení druhů podporovaných výsledků aplikovaného výzkumu ZÉTA </w:t>
      </w:r>
      <w:r>
        <w:br/>
        <w:t xml:space="preserve">ve vazbě na stanovený cíl projektu. Projekt může předpokládat dosažení i jiných výsledků (např. článek ve sborníku, kapitola v odborné knize, odborná kniha, atd.), </w:t>
      </w:r>
      <w:r>
        <w:rPr>
          <w:b/>
        </w:rPr>
        <w:t>minimálně jeden z výsl</w:t>
      </w:r>
      <w:r>
        <w:rPr>
          <w:b/>
        </w:rPr>
        <w:t>edků však musí být z kategorie podporovaných programem ZÉTA</w:t>
      </w:r>
      <w:r>
        <w:t>(</w:t>
      </w:r>
      <w:proofErr w:type="spellStart"/>
      <w:r>
        <w:t>Z</w:t>
      </w:r>
      <w:r>
        <w:rPr>
          <w:vertAlign w:val="subscript"/>
        </w:rPr>
        <w:t>polop</w:t>
      </w:r>
      <w:proofErr w:type="spellEnd"/>
      <w:r>
        <w:t xml:space="preserve">  - poloprovoz, </w:t>
      </w:r>
      <w:proofErr w:type="spellStart"/>
      <w:r>
        <w:t>Z</w:t>
      </w:r>
      <w:r>
        <w:rPr>
          <w:vertAlign w:val="subscript"/>
        </w:rPr>
        <w:t>tech</w:t>
      </w:r>
      <w:proofErr w:type="spellEnd"/>
      <w:r>
        <w:rPr>
          <w:vertAlign w:val="subscript"/>
        </w:rPr>
        <w:t xml:space="preserve"> </w:t>
      </w:r>
      <w:r>
        <w:t xml:space="preserve">- ověřená technologie; </w:t>
      </w:r>
      <w:proofErr w:type="spellStart"/>
      <w:r>
        <w:t>F</w:t>
      </w:r>
      <w:r>
        <w:rPr>
          <w:vertAlign w:val="subscript"/>
        </w:rPr>
        <w:t>uzit</w:t>
      </w:r>
      <w:proofErr w:type="spellEnd"/>
      <w:r>
        <w:t xml:space="preserve"> -  užitný vzor, </w:t>
      </w:r>
      <w:proofErr w:type="spellStart"/>
      <w:r>
        <w:t>F</w:t>
      </w:r>
      <w:r>
        <w:rPr>
          <w:vertAlign w:val="subscript"/>
        </w:rPr>
        <w:t>prum</w:t>
      </w:r>
      <w:proofErr w:type="spellEnd"/>
      <w:r>
        <w:t xml:space="preserve"> -  průmyslový vzor; </w:t>
      </w:r>
      <w:proofErr w:type="spellStart"/>
      <w:r>
        <w:t>G</w:t>
      </w:r>
      <w:r>
        <w:rPr>
          <w:vertAlign w:val="subscript"/>
        </w:rPr>
        <w:t>prot</w:t>
      </w:r>
      <w:proofErr w:type="spellEnd"/>
      <w:r>
        <w:t xml:space="preserve"> - prototyp, </w:t>
      </w:r>
      <w:proofErr w:type="spellStart"/>
      <w:r>
        <w:t>G</w:t>
      </w:r>
      <w:r>
        <w:rPr>
          <w:vertAlign w:val="subscript"/>
        </w:rPr>
        <w:t>funk</w:t>
      </w:r>
      <w:proofErr w:type="spellEnd"/>
      <w:r>
        <w:t xml:space="preserve"> -  funkční vzorek; </w:t>
      </w:r>
      <w:r>
        <w:br/>
      </w:r>
      <w:proofErr w:type="spellStart"/>
      <w:r>
        <w:t>N</w:t>
      </w:r>
      <w:r>
        <w:rPr>
          <w:vertAlign w:val="subscript"/>
        </w:rPr>
        <w:t>met</w:t>
      </w:r>
      <w:proofErr w:type="spellEnd"/>
      <w:r>
        <w:t xml:space="preserve"> - certifikovaná metodika, </w:t>
      </w:r>
      <w:proofErr w:type="spellStart"/>
      <w:r>
        <w:t>N</w:t>
      </w:r>
      <w:r>
        <w:rPr>
          <w:vertAlign w:val="subscript"/>
        </w:rPr>
        <w:t>lec</w:t>
      </w:r>
      <w:proofErr w:type="spellEnd"/>
      <w:r>
        <w:t xml:space="preserve"> - léčebný postup,</w:t>
      </w:r>
      <w:r>
        <w:t xml:space="preserve"> </w:t>
      </w:r>
      <w:proofErr w:type="spellStart"/>
      <w:r>
        <w:t>N</w:t>
      </w:r>
      <w:r>
        <w:rPr>
          <w:vertAlign w:val="subscript"/>
        </w:rPr>
        <w:t>pam</w:t>
      </w:r>
      <w:proofErr w:type="spellEnd"/>
      <w:r>
        <w:t xml:space="preserve">  - památkový postup, </w:t>
      </w:r>
      <w:proofErr w:type="spellStart"/>
      <w:r>
        <w:t>N</w:t>
      </w:r>
      <w:r>
        <w:rPr>
          <w:vertAlign w:val="subscript"/>
        </w:rPr>
        <w:t>map</w:t>
      </w:r>
      <w:proofErr w:type="spellEnd"/>
      <w:r>
        <w:t xml:space="preserve"> -  specializovaná mapa s odborným obsahem; </w:t>
      </w:r>
      <w:proofErr w:type="spellStart"/>
      <w:r>
        <w:t>H</w:t>
      </w:r>
      <w:r>
        <w:rPr>
          <w:vertAlign w:val="subscript"/>
        </w:rPr>
        <w:t>leg</w:t>
      </w:r>
      <w:proofErr w:type="spellEnd"/>
      <w:r>
        <w:t xml:space="preserve"> - výsledky promítnuté do právních předpisů a norem; </w:t>
      </w:r>
      <w:r>
        <w:br/>
      </w:r>
      <w:proofErr w:type="spellStart"/>
      <w:r>
        <w:t>H</w:t>
      </w:r>
      <w:r>
        <w:rPr>
          <w:vertAlign w:val="subscript"/>
        </w:rPr>
        <w:t>neleg</w:t>
      </w:r>
      <w:proofErr w:type="spellEnd"/>
      <w:r>
        <w:t xml:space="preserve"> - výsledky promítnuté do směrnic a předpisů nelegislativní povahy závazných v rámci kompetence příslušného poskytova</w:t>
      </w:r>
      <w:r>
        <w:t xml:space="preserve">tele; </w:t>
      </w:r>
      <w:proofErr w:type="spellStart"/>
      <w:r>
        <w:t>V</w:t>
      </w:r>
      <w:r>
        <w:rPr>
          <w:vertAlign w:val="subscript"/>
        </w:rPr>
        <w:t>souhrn</w:t>
      </w:r>
      <w:proofErr w:type="spellEnd"/>
      <w:r>
        <w:t xml:space="preserve"> - souhrnná výzkumná zpráva; R - software; </w:t>
      </w:r>
      <w:r>
        <w:br/>
        <w:t>O - ostatní výsledky). Každý druh výsledku podle platné Metodiky hodnocení výsledků výzkumných organizací a hodnocení ukončených programů bude uveden samostatně. Údaje o výsledcích budou následně pře</w:t>
      </w:r>
      <w:r>
        <w:t>dány do rejstříku informací o výsledcích (RIV).</w:t>
      </w:r>
    </w:p>
    <w:p w:rsidR="0092140E" w:rsidRDefault="000D577C">
      <w:pPr>
        <w:spacing w:before="240"/>
        <w:jc w:val="both"/>
      </w:pPr>
      <w:r>
        <w:t>Do kategorie O - ostatní výsledky patří takové výsledky, které nesplňují kritéria pro výsledky uvedené v Metodice hodnocení výsledků výzkumných organizacích a hodnocení výsledků ukončených programů (platná pr</w:t>
      </w:r>
      <w:r>
        <w:t xml:space="preserve">o léta 2013 až 2016). </w:t>
      </w:r>
    </w:p>
    <w:p w:rsidR="0092140E" w:rsidRDefault="000D577C">
      <w:pPr>
        <w:pStyle w:val="Nadpis4"/>
        <w:numPr>
          <w:ilvl w:val="3"/>
          <w:numId w:val="9"/>
        </w:numPr>
        <w:ind w:hanging="864"/>
      </w:pPr>
      <w:r>
        <w:lastRenderedPageBreak/>
        <w:t>Další výstupy/výsledky nepodporované programem</w:t>
      </w:r>
    </w:p>
    <w:p w:rsidR="0092140E" w:rsidRDefault="000D577C">
      <w:pPr>
        <w:spacing w:before="120"/>
        <w:jc w:val="both"/>
      </w:pPr>
      <w:r>
        <w:t xml:space="preserve">Uveďte další výstupy/výsledky projektu, které nejsou podporované programem ZÉTA. Můžete </w:t>
      </w:r>
      <w:r>
        <w:br/>
        <w:t xml:space="preserve">zde uvést jiné výsledky definované Metodikou hodnocení výsledků výzkumných organizací </w:t>
      </w:r>
      <w:r>
        <w:br/>
        <w:t>a hodnocen</w:t>
      </w:r>
      <w:r>
        <w:t>í výsledků ukončených programů a které nejsou podporovány programem ZÉTA.</w:t>
      </w:r>
    </w:p>
    <w:p w:rsidR="0092140E" w:rsidRDefault="000D577C">
      <w:pPr>
        <w:spacing w:before="120"/>
        <w:jc w:val="both"/>
      </w:pPr>
      <w:r>
        <w:t xml:space="preserve">Vzhledem ke specifickému zaměření programu dále existuje celá řada dalších poznatků </w:t>
      </w:r>
      <w:r>
        <w:br/>
        <w:t>a dovedností v souladu s § 2 odst. 2, písmeno k) zákona o podpoře výzkumu, experimentálního vývoj</w:t>
      </w:r>
      <w:r>
        <w:t xml:space="preserve">e a inovací, které se očekávají jako výsledky aplikovaného výzkumu, experimentálního vývoje a inovací. Z tohoto důvodu bude program hodnocen nejen na základě výstupů ve formě výsledků dle aktuálně platné Metodiky hodnocení výsledků výzkumných organizací a </w:t>
      </w:r>
      <w:r>
        <w:t>hodnocení výsledků ukončených programů, ale také podle dosažených poznatků, dovedností a dopadů v rámci hodnocení programu.</w:t>
      </w:r>
    </w:p>
    <w:p w:rsidR="0092140E" w:rsidRDefault="000D577C">
      <w:pPr>
        <w:spacing w:before="120" w:after="120"/>
        <w:jc w:val="both"/>
      </w:pPr>
      <w:r>
        <w:t>V tomto smyslu lze za výstupy projektů považovat mimo jiné také slovníky, učebnice, kritické edice, učební metody a pomůcky, psychod</w:t>
      </w:r>
      <w:r>
        <w:t xml:space="preserve">iagnostické metody, mapovací a plánovací studie, evaluační </w:t>
      </w:r>
      <w:r>
        <w:br/>
        <w:t>a dopadové studie, datové struktury a soubory, prototyp hardware, herní simulace a trenažéry, aplikace ICT, příslušné výstupy uvedené v Registru uměleckých výstupů, vnímatelné vlastnosti produktu,</w:t>
      </w:r>
      <w:r>
        <w:t xml:space="preserve"> založení podniku (start-up, spin-</w:t>
      </w:r>
      <w:proofErr w:type="spellStart"/>
      <w:r>
        <w:t>off</w:t>
      </w:r>
      <w:proofErr w:type="spellEnd"/>
      <w:r>
        <w:t>) a další.</w:t>
      </w:r>
    </w:p>
    <w:p w:rsidR="0092140E" w:rsidRDefault="000D577C">
      <w:pPr>
        <w:pStyle w:val="Nadpis4"/>
        <w:numPr>
          <w:ilvl w:val="3"/>
          <w:numId w:val="9"/>
        </w:numPr>
        <w:ind w:hanging="864"/>
      </w:pPr>
      <w:r>
        <w:t>Termín dosažení výstupu/výsledku</w:t>
      </w:r>
    </w:p>
    <w:p w:rsidR="0092140E" w:rsidRDefault="000D577C">
      <w:pPr>
        <w:spacing w:before="120"/>
        <w:jc w:val="both"/>
      </w:pPr>
      <w:r>
        <w:t>Uveďte rok, kdy dosáhnete splnění konkrétního výsledku. Jedná se o termín, ke kterému předpokládáte daného výsledku dosáhnout. Dosažením výsledku se rozumí faktické dosažení v</w:t>
      </w:r>
      <w:r>
        <w:t xml:space="preserve">ýsledku podle platné Metodiky hodnocení výsledků výzkumných organizací a hodnocení výsledků ukončených programů. Dosažení je např. udělení certifikace (v případě výsledku </w:t>
      </w:r>
      <w:proofErr w:type="spellStart"/>
      <w:r>
        <w:t>N</w:t>
      </w:r>
      <w:r>
        <w:rPr>
          <w:vertAlign w:val="subscript"/>
        </w:rPr>
        <w:t>met</w:t>
      </w:r>
      <w:proofErr w:type="spellEnd"/>
      <w:r>
        <w:t xml:space="preserve">), vydání osvědčení o zápise užitného vzoru (v případě výsledku </w:t>
      </w:r>
      <w:proofErr w:type="spellStart"/>
      <w:r>
        <w:t>F</w:t>
      </w:r>
      <w:r>
        <w:rPr>
          <w:vertAlign w:val="subscript"/>
        </w:rPr>
        <w:t>uzit</w:t>
      </w:r>
      <w:proofErr w:type="spellEnd"/>
      <w:r>
        <w:t xml:space="preserve">). Výsledků </w:t>
      </w:r>
      <w:r>
        <w:t>musí být dosaženo nejdéle do doby ukončení projektu.</w:t>
      </w:r>
    </w:p>
    <w:p w:rsidR="0092140E" w:rsidRDefault="000D577C">
      <w:pPr>
        <w:pStyle w:val="Nadpis4"/>
        <w:numPr>
          <w:ilvl w:val="3"/>
          <w:numId w:val="9"/>
        </w:numPr>
        <w:ind w:hanging="864"/>
      </w:pPr>
      <w:r>
        <w:t>Termín realizace/ implementace výsledku</w:t>
      </w:r>
    </w:p>
    <w:p w:rsidR="0092140E" w:rsidRDefault="000D577C">
      <w:pPr>
        <w:spacing w:before="120"/>
        <w:jc w:val="both"/>
      </w:pPr>
      <w:r>
        <w:t>Uveďte předpokládaný termín implementace výsledku, tj. zavedení výsledku do praxe, např. předpokládané zahájení výroby, poskytování nebo využívání know-how/služeb/</w:t>
      </w:r>
      <w:r>
        <w:t>výsledků, jejichž ochrana je na základě patentové listiny nebo osvědčení o zápise užitného vzoru (výsledků s udělenou právní ochranou jako je patent či užitný vzor). Výsledky projektu musí být implementovány v období do tří let po ukončení řešení projektu.</w:t>
      </w:r>
      <w:r>
        <w:t xml:space="preserve"> Není však vyloučeno, aby některé výsledky (typicky R - software) byly implementovány do praxe již v době řešení.</w:t>
      </w:r>
    </w:p>
    <w:p w:rsidR="0092140E" w:rsidRDefault="000D577C">
      <w:pPr>
        <w:spacing w:line="360" w:lineRule="auto"/>
        <w:jc w:val="both"/>
      </w:pPr>
      <w:r>
        <w:t>Implementací se rozumí např.:</w:t>
      </w:r>
    </w:p>
    <w:p w:rsidR="0092140E" w:rsidRDefault="000D577C">
      <w:pPr>
        <w:numPr>
          <w:ilvl w:val="0"/>
          <w:numId w:val="6"/>
        </w:numPr>
        <w:ind w:left="709" w:hanging="360"/>
        <w:contextualSpacing/>
        <w:jc w:val="both"/>
      </w:pPr>
      <w:r>
        <w:t>Je-li předpokládaným výsledkem projektu prototyp, pak by do 3 let měla být zahájena výroba produktu na základě tohoto prototypu.</w:t>
      </w:r>
    </w:p>
    <w:p w:rsidR="0092140E" w:rsidRDefault="000D577C">
      <w:pPr>
        <w:numPr>
          <w:ilvl w:val="0"/>
          <w:numId w:val="6"/>
        </w:numPr>
        <w:ind w:left="709" w:hanging="360"/>
        <w:contextualSpacing/>
        <w:jc w:val="both"/>
      </w:pPr>
      <w:r>
        <w:t xml:space="preserve">V případě patentu (užitného vzoru) by měla být do 3 let buď zahájena podnikatelská </w:t>
      </w:r>
      <w:r>
        <w:lastRenderedPageBreak/>
        <w:t>činnost, patentem chráněná činnost (např. vý</w:t>
      </w:r>
      <w:r>
        <w:t xml:space="preserve">roba nového produktu), nebo by měla být prodána licence od patentu odvozená. </w:t>
      </w:r>
    </w:p>
    <w:p w:rsidR="0092140E" w:rsidRDefault="000D577C">
      <w:pPr>
        <w:numPr>
          <w:ilvl w:val="0"/>
          <w:numId w:val="6"/>
        </w:numPr>
        <w:spacing w:line="360" w:lineRule="auto"/>
        <w:ind w:left="709" w:hanging="360"/>
        <w:contextualSpacing/>
        <w:jc w:val="both"/>
      </w:pPr>
      <w:r>
        <w:t>Prokazatelné využívání certifikované metodiky.</w:t>
      </w:r>
    </w:p>
    <w:p w:rsidR="0092140E" w:rsidRDefault="000D577C">
      <w:pPr>
        <w:pStyle w:val="Nadpis1"/>
        <w:numPr>
          <w:ilvl w:val="0"/>
          <w:numId w:val="9"/>
        </w:numPr>
        <w:ind w:hanging="432"/>
      </w:pPr>
      <w:bookmarkStart w:id="46" w:name="_3tbugp1" w:colFirst="0" w:colLast="0"/>
      <w:bookmarkEnd w:id="46"/>
      <w:r>
        <w:t>PERSONÁLNÍ POLITIKA A APLIKOVATELNOST VÝSLEDKŮ</w:t>
      </w:r>
    </w:p>
    <w:p w:rsidR="0092140E" w:rsidRDefault="000D577C">
      <w:pPr>
        <w:pStyle w:val="Nadpis2"/>
        <w:numPr>
          <w:ilvl w:val="1"/>
          <w:numId w:val="9"/>
        </w:numPr>
        <w:spacing w:before="0"/>
        <w:ind w:hanging="576"/>
      </w:pPr>
      <w:bookmarkStart w:id="47" w:name="_28h4qwu" w:colFirst="0" w:colLast="0"/>
      <w:bookmarkEnd w:id="47"/>
      <w:r>
        <w:t>Popis způsobu řízení projektu</w:t>
      </w:r>
    </w:p>
    <w:p w:rsidR="0092140E" w:rsidRDefault="000D577C">
      <w:pPr>
        <w:spacing w:before="120"/>
        <w:jc w:val="both"/>
      </w:pPr>
      <w:r>
        <w:t>Popište, jakým způsobem bude zajištěno řízení projektu</w:t>
      </w:r>
      <w:r>
        <w:t>, zejména v případě většího počtu příjemců podpory popište způsob koordinace projektu. Rozepište odpovědnosti jednotlivých uchazečů/příjemců projektu, uveďte osobu odpovědnou za řízení projektu (koordinaci jednotlivých členů týmu, dohled nad plněním harmon</w:t>
      </w:r>
      <w:r>
        <w:t>ogramu prací, apod.) a popište, jakým způsobem bude zajištěna spolupráce, komunikace a vzájemná informovanost uchazečů/příjemců, resp. členů řešitelského týmu. Maximální rozsah je 1 500 znaků, doporučený cca poloviční.</w:t>
      </w:r>
    </w:p>
    <w:p w:rsidR="0092140E" w:rsidRDefault="000D577C">
      <w:pPr>
        <w:spacing w:before="120"/>
        <w:jc w:val="both"/>
      </w:pPr>
      <w:r>
        <w:rPr>
          <w:i/>
          <w:highlight w:val="white"/>
        </w:rPr>
        <w:t>Ideální stav: Uchazeč popsal řízení p</w:t>
      </w:r>
      <w:r>
        <w:rPr>
          <w:i/>
          <w:highlight w:val="white"/>
        </w:rPr>
        <w:t>rojektu srozumitelně a podrobně. Hlavní příjemce je schopen kontrolovat průběh řešení a dodržování harmonogramu prací. Způsob řízení projektu, úroveň komunikace se spoluřešiteli, definice a systém odpovědností za plnění dílčích úkolů a organizace spoluprác</w:t>
      </w:r>
      <w:r>
        <w:rPr>
          <w:i/>
          <w:highlight w:val="white"/>
        </w:rPr>
        <w:t>e při řešení je podrobně popsána.</w:t>
      </w:r>
    </w:p>
    <w:p w:rsidR="0092140E" w:rsidRDefault="000D577C">
      <w:pPr>
        <w:pStyle w:val="Nadpis2"/>
        <w:numPr>
          <w:ilvl w:val="1"/>
          <w:numId w:val="9"/>
        </w:numPr>
        <w:ind w:hanging="576"/>
        <w:rPr>
          <w:highlight w:val="white"/>
        </w:rPr>
      </w:pPr>
      <w:bookmarkStart w:id="48" w:name="_nmf14n" w:colFirst="0" w:colLast="0"/>
      <w:bookmarkEnd w:id="48"/>
      <w:r>
        <w:rPr>
          <w:highlight w:val="white"/>
        </w:rPr>
        <w:t>Personální politika hlavního uchazeče</w:t>
      </w:r>
    </w:p>
    <w:p w:rsidR="0092140E" w:rsidRDefault="000D577C">
      <w:pPr>
        <w:spacing w:before="120"/>
        <w:jc w:val="both"/>
      </w:pPr>
      <w:r>
        <w:t>Popište, jakým způsobem má hlavní uchazeč nastavenou personální politiku pro své zaměstnance. Systém personální politiky lze popsat v poli 4.2 a odkázat se na jednotlivé dokumenty, kte</w:t>
      </w:r>
      <w:r>
        <w:t>ré vložíte jako přílohu v bodě 8.1. Maximální rozsah je 2 000 znaků.</w:t>
      </w:r>
    </w:p>
    <w:p w:rsidR="0092140E" w:rsidRDefault="0092140E">
      <w:pPr>
        <w:spacing w:before="120"/>
        <w:jc w:val="both"/>
      </w:pPr>
    </w:p>
    <w:p w:rsidR="0092140E" w:rsidRDefault="000D577C">
      <w:pPr>
        <w:numPr>
          <w:ilvl w:val="0"/>
          <w:numId w:val="1"/>
        </w:numPr>
        <w:contextualSpacing/>
        <w:jc w:val="both"/>
      </w:pPr>
      <w:r>
        <w:rPr>
          <w:b/>
        </w:rPr>
        <w:t>Úroveň</w:t>
      </w:r>
      <w:r>
        <w:br/>
        <w:t xml:space="preserve">Do první úrovně náleží taková opatření, která jsou základem organizační kultury instituce. </w:t>
      </w:r>
      <w:r>
        <w:rPr>
          <w:b/>
        </w:rPr>
        <w:t>3 body</w:t>
      </w:r>
      <w:r>
        <w:t xml:space="preserve"> dostane taková organizace, která má zavedeny následující tři opatření pro sladění</w:t>
      </w:r>
      <w:r>
        <w:t xml:space="preserve"> práce a osobního života, pro sběr a vyhodnocování statistiky lidských zdrojů a pro </w:t>
      </w:r>
      <w:proofErr w:type="spellStart"/>
      <w:r>
        <w:t>transaprentní</w:t>
      </w:r>
      <w:proofErr w:type="spellEnd"/>
      <w:r>
        <w:t xml:space="preserve"> kariérní růst: </w:t>
      </w:r>
    </w:p>
    <w:p w:rsidR="0092140E" w:rsidRDefault="0092140E">
      <w:pPr>
        <w:ind w:left="1080"/>
        <w:jc w:val="both"/>
      </w:pPr>
    </w:p>
    <w:p w:rsidR="0092140E" w:rsidRDefault="000D577C">
      <w:pPr>
        <w:jc w:val="both"/>
        <w:rPr>
          <w:b/>
        </w:rPr>
      </w:pPr>
      <w:r>
        <w:tab/>
      </w:r>
      <w:r>
        <w:rPr>
          <w:b/>
        </w:rPr>
        <w:t>1.   Opatření: Sladění práce a osobního života</w:t>
      </w:r>
    </w:p>
    <w:p w:rsidR="0092140E" w:rsidRDefault="000D577C">
      <w:pPr>
        <w:jc w:val="both"/>
      </w:pPr>
      <w:r>
        <w:t>Toto opatření se týká oblastí, jako např.:</w:t>
      </w:r>
    </w:p>
    <w:p w:rsidR="0092140E" w:rsidRDefault="000D577C">
      <w:pPr>
        <w:numPr>
          <w:ilvl w:val="0"/>
          <w:numId w:val="4"/>
        </w:numPr>
        <w:ind w:hanging="360"/>
        <w:contextualSpacing/>
        <w:jc w:val="both"/>
      </w:pPr>
      <w:r>
        <w:t>flexibilní pracovní doba</w:t>
      </w:r>
    </w:p>
    <w:p w:rsidR="0092140E" w:rsidRDefault="000D577C">
      <w:pPr>
        <w:numPr>
          <w:ilvl w:val="0"/>
          <w:numId w:val="4"/>
        </w:numPr>
        <w:ind w:hanging="360"/>
        <w:contextualSpacing/>
        <w:jc w:val="both"/>
      </w:pPr>
      <w:r>
        <w:t>flexibilní formy práce (zkrácené úvazky, sdílená pracovní místa)</w:t>
      </w:r>
    </w:p>
    <w:p w:rsidR="0092140E" w:rsidRDefault="000D577C">
      <w:pPr>
        <w:numPr>
          <w:ilvl w:val="0"/>
          <w:numId w:val="4"/>
        </w:numPr>
        <w:ind w:hanging="360"/>
        <w:contextualSpacing/>
        <w:jc w:val="both"/>
      </w:pPr>
      <w:r>
        <w:t>práce ze vzdáleného místa</w:t>
      </w:r>
    </w:p>
    <w:p w:rsidR="0092140E" w:rsidRDefault="000D577C">
      <w:pPr>
        <w:numPr>
          <w:ilvl w:val="0"/>
          <w:numId w:val="4"/>
        </w:numPr>
        <w:ind w:hanging="360"/>
        <w:contextualSpacing/>
        <w:jc w:val="both"/>
      </w:pPr>
      <w:r>
        <w:lastRenderedPageBreak/>
        <w:t>management mateřské/ rodičovské dovolené</w:t>
      </w:r>
    </w:p>
    <w:p w:rsidR="0092140E" w:rsidRDefault="000D577C">
      <w:pPr>
        <w:numPr>
          <w:ilvl w:val="0"/>
          <w:numId w:val="4"/>
        </w:numPr>
        <w:ind w:hanging="360"/>
        <w:contextualSpacing/>
        <w:jc w:val="both"/>
      </w:pPr>
      <w:r>
        <w:t>podpora aktivního otcovství vč. rodičovské dovolené</w:t>
      </w:r>
    </w:p>
    <w:p w:rsidR="0092140E" w:rsidRDefault="000D577C">
      <w:pPr>
        <w:numPr>
          <w:ilvl w:val="0"/>
          <w:numId w:val="4"/>
        </w:numPr>
        <w:ind w:hanging="360"/>
        <w:contextualSpacing/>
        <w:jc w:val="both"/>
      </w:pPr>
      <w:r>
        <w:t xml:space="preserve">věkový management ve </w:t>
      </w:r>
      <w:proofErr w:type="gramStart"/>
      <w:r>
        <w:t>vztahu k genderu</w:t>
      </w:r>
      <w:proofErr w:type="gramEnd"/>
    </w:p>
    <w:p w:rsidR="0092140E" w:rsidRDefault="000D577C">
      <w:pPr>
        <w:numPr>
          <w:ilvl w:val="0"/>
          <w:numId w:val="4"/>
        </w:numPr>
        <w:ind w:hanging="360"/>
        <w:contextualSpacing/>
        <w:jc w:val="both"/>
      </w:pPr>
      <w:r>
        <w:t>podmínky pro osoby pečující o osob</w:t>
      </w:r>
      <w:r>
        <w:t>u blízkou</w:t>
      </w:r>
    </w:p>
    <w:p w:rsidR="0092140E" w:rsidRDefault="000D577C">
      <w:pPr>
        <w:numPr>
          <w:ilvl w:val="0"/>
          <w:numId w:val="4"/>
        </w:numPr>
        <w:ind w:hanging="360"/>
        <w:contextualSpacing/>
        <w:jc w:val="both"/>
      </w:pPr>
      <w:r>
        <w:t xml:space="preserve">usnadňování péče o děti (dětský koutek/místo pro přebalování dětí a/nebo </w:t>
      </w:r>
      <w:proofErr w:type="spellStart"/>
      <w:r>
        <w:t>parent-child</w:t>
      </w:r>
      <w:proofErr w:type="spellEnd"/>
      <w:r>
        <w:t xml:space="preserve"> </w:t>
      </w:r>
      <w:proofErr w:type="spellStart"/>
      <w:r>
        <w:t>office</w:t>
      </w:r>
      <w:proofErr w:type="spellEnd"/>
      <w:r>
        <w:t xml:space="preserve"> aj.)</w:t>
      </w:r>
    </w:p>
    <w:p w:rsidR="0092140E" w:rsidRDefault="000D577C">
      <w:pPr>
        <w:numPr>
          <w:ilvl w:val="0"/>
          <w:numId w:val="4"/>
        </w:numPr>
        <w:ind w:hanging="360"/>
        <w:contextualSpacing/>
        <w:jc w:val="both"/>
      </w:pPr>
      <w:r>
        <w:t xml:space="preserve">apod. </w:t>
      </w:r>
    </w:p>
    <w:p w:rsidR="0092140E" w:rsidRDefault="000D577C">
      <w:pPr>
        <w:jc w:val="both"/>
      </w:pPr>
      <w:r>
        <w:rPr>
          <w:u w:val="single"/>
        </w:rPr>
        <w:t>Způsob prokázání:</w:t>
      </w:r>
      <w:r>
        <w:t xml:space="preserve"> etický kodex, kolektivní smlouva, kariérní řád nebo jiné platné vnitřní směrnice a další dokumenty řešící sladění práce a o</w:t>
      </w:r>
      <w:r>
        <w:t>sobního života.</w:t>
      </w:r>
    </w:p>
    <w:p w:rsidR="0092140E" w:rsidRDefault="0092140E"/>
    <w:p w:rsidR="0092140E" w:rsidRDefault="000D577C">
      <w:pPr>
        <w:rPr>
          <w:b/>
        </w:rPr>
      </w:pPr>
      <w:r>
        <w:tab/>
      </w:r>
      <w:r>
        <w:rPr>
          <w:b/>
        </w:rPr>
        <w:t>2.   Opatření: Sběr a vyhodnocování statistiky lidských zdrojů</w:t>
      </w:r>
    </w:p>
    <w:p w:rsidR="0092140E" w:rsidRDefault="000D577C">
      <w:r>
        <w:t>Toto opatření se týká oblastí, jako např.:</w:t>
      </w:r>
    </w:p>
    <w:p w:rsidR="0092140E" w:rsidRDefault="000D577C">
      <w:pPr>
        <w:numPr>
          <w:ilvl w:val="0"/>
          <w:numId w:val="5"/>
        </w:numPr>
        <w:ind w:hanging="360"/>
        <w:contextualSpacing/>
      </w:pPr>
      <w:r>
        <w:t>pracovní pozice,</w:t>
      </w:r>
    </w:p>
    <w:p w:rsidR="0092140E" w:rsidRDefault="000D577C">
      <w:pPr>
        <w:numPr>
          <w:ilvl w:val="0"/>
          <w:numId w:val="5"/>
        </w:numPr>
        <w:ind w:hanging="360"/>
        <w:contextualSpacing/>
      </w:pPr>
      <w:r>
        <w:t>výše a typ úvazku,</w:t>
      </w:r>
    </w:p>
    <w:p w:rsidR="0092140E" w:rsidRDefault="000D577C">
      <w:pPr>
        <w:numPr>
          <w:ilvl w:val="0"/>
          <w:numId w:val="5"/>
        </w:numPr>
        <w:ind w:hanging="360"/>
        <w:contextualSpacing/>
      </w:pPr>
      <w:r>
        <w:t>plat/mzdy a odměny, benefity,</w:t>
      </w:r>
    </w:p>
    <w:p w:rsidR="0092140E" w:rsidRDefault="000D577C">
      <w:pPr>
        <w:numPr>
          <w:ilvl w:val="0"/>
          <w:numId w:val="5"/>
        </w:numPr>
        <w:ind w:hanging="360"/>
        <w:contextualSpacing/>
      </w:pPr>
      <w:r>
        <w:t>hodnotící grémia (hodnotící komise, výběrové komise apod.)</w:t>
      </w:r>
    </w:p>
    <w:p w:rsidR="0092140E" w:rsidRDefault="000D577C">
      <w:pPr>
        <w:numPr>
          <w:ilvl w:val="0"/>
          <w:numId w:val="5"/>
        </w:numPr>
        <w:ind w:hanging="360"/>
        <w:contextualSpacing/>
      </w:pPr>
      <w:r>
        <w:t xml:space="preserve">řídící </w:t>
      </w:r>
      <w:r>
        <w:t>orgány (struktura vedení organizace, výzkumné rady, kontrolní rady apod.)</w:t>
      </w:r>
    </w:p>
    <w:p w:rsidR="0092140E" w:rsidRDefault="000D577C">
      <w:pPr>
        <w:numPr>
          <w:ilvl w:val="0"/>
          <w:numId w:val="5"/>
        </w:numPr>
        <w:ind w:hanging="360"/>
        <w:contextualSpacing/>
      </w:pPr>
      <w:r>
        <w:t>údaje o fluktuaci zaměstnaných,</w:t>
      </w:r>
    </w:p>
    <w:p w:rsidR="0092140E" w:rsidRDefault="000D577C">
      <w:pPr>
        <w:numPr>
          <w:ilvl w:val="0"/>
          <w:numId w:val="5"/>
        </w:numPr>
        <w:ind w:hanging="360"/>
        <w:contextualSpacing/>
      </w:pPr>
      <w:r>
        <w:t>údaje o věkové a genderové struktuře zaměstnaných</w:t>
      </w:r>
    </w:p>
    <w:p w:rsidR="0092140E" w:rsidRDefault="000D577C">
      <w:pPr>
        <w:numPr>
          <w:ilvl w:val="0"/>
          <w:numId w:val="5"/>
        </w:numPr>
        <w:ind w:hanging="360"/>
        <w:contextualSpacing/>
      </w:pPr>
      <w:r>
        <w:t>školení a další vzdělávání,</w:t>
      </w:r>
    </w:p>
    <w:p w:rsidR="0092140E" w:rsidRDefault="000D577C">
      <w:pPr>
        <w:numPr>
          <w:ilvl w:val="0"/>
          <w:numId w:val="5"/>
        </w:numPr>
        <w:ind w:hanging="360"/>
        <w:contextualSpacing/>
      </w:pPr>
      <w:r>
        <w:t>počet osob na mateřské/rodičovské,</w:t>
      </w:r>
    </w:p>
    <w:p w:rsidR="0092140E" w:rsidRDefault="000D577C">
      <w:pPr>
        <w:numPr>
          <w:ilvl w:val="0"/>
          <w:numId w:val="5"/>
        </w:numPr>
        <w:ind w:hanging="360"/>
        <w:contextualSpacing/>
      </w:pPr>
      <w:r>
        <w:t>osoby s dětmi do 15 let,</w:t>
      </w:r>
    </w:p>
    <w:p w:rsidR="0092140E" w:rsidRDefault="000D577C">
      <w:pPr>
        <w:numPr>
          <w:ilvl w:val="0"/>
          <w:numId w:val="5"/>
        </w:numPr>
        <w:ind w:hanging="360"/>
        <w:contextualSpacing/>
      </w:pPr>
      <w:r>
        <w:t>výsledky přijímacích pohovorů,</w:t>
      </w:r>
    </w:p>
    <w:p w:rsidR="0092140E" w:rsidRDefault="000D577C">
      <w:pPr>
        <w:numPr>
          <w:ilvl w:val="0"/>
          <w:numId w:val="5"/>
        </w:numPr>
        <w:ind w:hanging="360"/>
        <w:contextualSpacing/>
      </w:pPr>
      <w:r>
        <w:t>pracovní cesty a dlouhodobé pracovní cesty</w:t>
      </w:r>
    </w:p>
    <w:p w:rsidR="0092140E" w:rsidRDefault="000D577C">
      <w:pPr>
        <w:numPr>
          <w:ilvl w:val="0"/>
          <w:numId w:val="5"/>
        </w:numPr>
        <w:ind w:hanging="360"/>
        <w:contextualSpacing/>
      </w:pPr>
      <w:proofErr w:type="spellStart"/>
      <w:r>
        <w:t>mentoring</w:t>
      </w:r>
      <w:proofErr w:type="spellEnd"/>
      <w:r>
        <w:t xml:space="preserve"> a další vzdělávání</w:t>
      </w:r>
    </w:p>
    <w:p w:rsidR="0092140E" w:rsidRDefault="000D577C">
      <w:pPr>
        <w:numPr>
          <w:ilvl w:val="0"/>
          <w:numId w:val="5"/>
        </w:numPr>
        <w:ind w:hanging="360"/>
        <w:contextualSpacing/>
        <w:jc w:val="both"/>
      </w:pPr>
      <w:r>
        <w:t>monitoring potencionálních zaměstnanců</w:t>
      </w:r>
    </w:p>
    <w:p w:rsidR="0092140E" w:rsidRDefault="000D577C">
      <w:pPr>
        <w:numPr>
          <w:ilvl w:val="0"/>
          <w:numId w:val="5"/>
        </w:numPr>
        <w:ind w:hanging="360"/>
        <w:contextualSpacing/>
        <w:jc w:val="both"/>
      </w:pPr>
      <w:r>
        <w:t xml:space="preserve">sledování úspěšnosti uchazečů ve výběrovém řízení </w:t>
      </w:r>
    </w:p>
    <w:p w:rsidR="0092140E" w:rsidRDefault="000D577C">
      <w:pPr>
        <w:numPr>
          <w:ilvl w:val="0"/>
          <w:numId w:val="5"/>
        </w:numPr>
        <w:ind w:hanging="360"/>
        <w:contextualSpacing/>
      </w:pPr>
      <w:r>
        <w:t>apod.</w:t>
      </w:r>
    </w:p>
    <w:p w:rsidR="0092140E" w:rsidRDefault="000D577C">
      <w:pPr>
        <w:jc w:val="both"/>
      </w:pPr>
      <w:r>
        <w:rPr>
          <w:u w:val="single"/>
        </w:rPr>
        <w:t>Způsob prokázání:</w:t>
      </w:r>
      <w:r>
        <w:t xml:space="preserve"> zveřejněná (anonymizovaná/agregační) analýza, výroční zprávy, kodex zaměstnavatele, interní směrnice, nebo jiné platné vnitřní směrnice a další dokumenty ukládající sběr a vyhodnocování statistiky lidských zdrojů. </w:t>
      </w:r>
    </w:p>
    <w:p w:rsidR="0092140E" w:rsidRDefault="0092140E">
      <w:pPr>
        <w:jc w:val="both"/>
      </w:pPr>
    </w:p>
    <w:p w:rsidR="0092140E" w:rsidRDefault="000D577C">
      <w:pPr>
        <w:rPr>
          <w:b/>
        </w:rPr>
      </w:pPr>
      <w:r>
        <w:tab/>
      </w:r>
      <w:r>
        <w:rPr>
          <w:b/>
        </w:rPr>
        <w:t xml:space="preserve">3.   Opatření: Transparentní pravidla </w:t>
      </w:r>
      <w:r>
        <w:rPr>
          <w:b/>
        </w:rPr>
        <w:t xml:space="preserve">kariérního růstu a kultura vztahů </w:t>
      </w:r>
      <w:r>
        <w:rPr>
          <w:b/>
        </w:rPr>
        <w:br/>
        <w:t>na pracovišti</w:t>
      </w:r>
    </w:p>
    <w:p w:rsidR="0092140E" w:rsidRDefault="000D577C">
      <w:pPr>
        <w:jc w:val="both"/>
      </w:pPr>
      <w:r>
        <w:t>Toto opatření se týká oblastí, jako např.:</w:t>
      </w:r>
    </w:p>
    <w:p w:rsidR="0092140E" w:rsidRDefault="000D577C">
      <w:pPr>
        <w:numPr>
          <w:ilvl w:val="0"/>
          <w:numId w:val="15"/>
        </w:numPr>
        <w:ind w:hanging="360"/>
        <w:contextualSpacing/>
        <w:jc w:val="both"/>
      </w:pPr>
      <w:proofErr w:type="spellStart"/>
      <w:r>
        <w:t>mentoring</w:t>
      </w:r>
      <w:proofErr w:type="spellEnd"/>
      <w:r>
        <w:t xml:space="preserve"> a další programy podpory kariérního růstu</w:t>
      </w:r>
    </w:p>
    <w:p w:rsidR="0092140E" w:rsidRDefault="000D577C">
      <w:pPr>
        <w:numPr>
          <w:ilvl w:val="0"/>
          <w:numId w:val="15"/>
        </w:numPr>
        <w:ind w:hanging="360"/>
        <w:contextualSpacing/>
        <w:jc w:val="both"/>
      </w:pPr>
      <w:r>
        <w:t xml:space="preserve">ustanovení řešící řetězení smluv (situace, kdy jsou vědečtí pracovníci zaměstnáváni na dobu určitou vícekrát za </w:t>
      </w:r>
      <w:r>
        <w:t xml:space="preserve">sebou dle toho, zda má organizace projekt financovaný z třetích </w:t>
      </w:r>
      <w:r>
        <w:lastRenderedPageBreak/>
        <w:t>stran),</w:t>
      </w:r>
    </w:p>
    <w:p w:rsidR="0092140E" w:rsidRDefault="000D577C">
      <w:pPr>
        <w:numPr>
          <w:ilvl w:val="0"/>
          <w:numId w:val="15"/>
        </w:numPr>
        <w:ind w:hanging="360"/>
        <w:contextualSpacing/>
        <w:jc w:val="both"/>
      </w:pPr>
      <w:r>
        <w:t xml:space="preserve">návratnost a přerušení </w:t>
      </w:r>
      <w:proofErr w:type="spellStart"/>
      <w:r>
        <w:t>řešitelství</w:t>
      </w:r>
      <w:proofErr w:type="spellEnd"/>
      <w:r>
        <w:t xml:space="preserve"> projektů z důvodů dlouhodobé nemoci, mateřské dovolené, rodičovství atp.,</w:t>
      </w:r>
    </w:p>
    <w:p w:rsidR="0092140E" w:rsidRDefault="000D577C">
      <w:pPr>
        <w:numPr>
          <w:ilvl w:val="0"/>
          <w:numId w:val="15"/>
        </w:numPr>
        <w:ind w:hanging="360"/>
        <w:contextualSpacing/>
        <w:jc w:val="both"/>
      </w:pPr>
      <w:r>
        <w:t>transparentní rozdělení institucionálních úvazků (např. počty na jednotlivá</w:t>
      </w:r>
      <w:r>
        <w:t xml:space="preserve"> oddělení instituce),</w:t>
      </w:r>
    </w:p>
    <w:p w:rsidR="0092140E" w:rsidRDefault="000D577C">
      <w:pPr>
        <w:numPr>
          <w:ilvl w:val="0"/>
          <w:numId w:val="15"/>
        </w:numPr>
        <w:ind w:hanging="360"/>
        <w:contextualSpacing/>
        <w:jc w:val="both"/>
      </w:pPr>
      <w:r>
        <w:t>spolupráce vedení instituce s odbory nebo se zástupci zaměstnanců,</w:t>
      </w:r>
    </w:p>
    <w:p w:rsidR="0092140E" w:rsidRDefault="000D577C">
      <w:pPr>
        <w:numPr>
          <w:ilvl w:val="0"/>
          <w:numId w:val="15"/>
        </w:numPr>
        <w:ind w:hanging="360"/>
        <w:contextualSpacing/>
        <w:jc w:val="both"/>
      </w:pPr>
      <w:r>
        <w:t xml:space="preserve">stejná zaměstnanecká práva osob s institucionálním úvazkem s osobami zaměstnanými </w:t>
      </w:r>
      <w:r>
        <w:br/>
        <w:t>na projekt (např. nárok na stravenky)</w:t>
      </w:r>
    </w:p>
    <w:p w:rsidR="0092140E" w:rsidRDefault="000D577C">
      <w:pPr>
        <w:numPr>
          <w:ilvl w:val="0"/>
          <w:numId w:val="15"/>
        </w:numPr>
        <w:ind w:hanging="360"/>
        <w:contextualSpacing/>
        <w:jc w:val="both"/>
      </w:pPr>
      <w:r>
        <w:t>ošetření řešení šikany a obtěžování na pracovi</w:t>
      </w:r>
      <w:r>
        <w:t>šti</w:t>
      </w:r>
    </w:p>
    <w:p w:rsidR="0092140E" w:rsidRDefault="000D577C">
      <w:pPr>
        <w:numPr>
          <w:ilvl w:val="0"/>
          <w:numId w:val="15"/>
        </w:numPr>
        <w:ind w:hanging="360"/>
        <w:contextualSpacing/>
      </w:pPr>
      <w:r>
        <w:t>apod.</w:t>
      </w:r>
    </w:p>
    <w:p w:rsidR="0092140E" w:rsidRDefault="0092140E">
      <w:pPr>
        <w:jc w:val="both"/>
        <w:rPr>
          <w:u w:val="single"/>
        </w:rPr>
      </w:pPr>
    </w:p>
    <w:p w:rsidR="0092140E" w:rsidRDefault="000D577C">
      <w:pPr>
        <w:jc w:val="both"/>
      </w:pPr>
      <w:r>
        <w:rPr>
          <w:u w:val="single"/>
        </w:rPr>
        <w:t>Způsob prokázání:</w:t>
      </w:r>
      <w:r>
        <w:t xml:space="preserve"> etický kodex, kolektivní smlouva, kariérní řád, směrnice proti šikaně a sexuálním obtěžováním na </w:t>
      </w:r>
      <w:proofErr w:type="gramStart"/>
      <w:r>
        <w:t>pracovišti  nebo</w:t>
      </w:r>
      <w:proofErr w:type="gramEnd"/>
      <w:r>
        <w:t xml:space="preserve"> jiné platné vnitřní směrnice a další dokumenty řešící transparentní pravidla kariérního růstu a kultury vztahů na</w:t>
      </w:r>
      <w:r>
        <w:t xml:space="preserve"> pracovišti.</w:t>
      </w:r>
    </w:p>
    <w:p w:rsidR="0092140E" w:rsidRDefault="0092140E"/>
    <w:p w:rsidR="0092140E" w:rsidRDefault="000D577C">
      <w:pPr>
        <w:numPr>
          <w:ilvl w:val="0"/>
          <w:numId w:val="1"/>
        </w:numPr>
        <w:ind w:hanging="720"/>
        <w:contextualSpacing/>
        <w:jc w:val="both"/>
        <w:rPr>
          <w:rFonts w:ascii="Arial" w:eastAsia="Arial" w:hAnsi="Arial" w:cs="Arial"/>
        </w:rPr>
      </w:pPr>
      <w:r>
        <w:rPr>
          <w:b/>
        </w:rPr>
        <w:t>Úroveň</w:t>
      </w:r>
    </w:p>
    <w:p w:rsidR="0092140E" w:rsidRDefault="000D577C">
      <w:pPr>
        <w:jc w:val="both"/>
      </w:pPr>
      <w:r>
        <w:t xml:space="preserve">Do druhé úrovně náleží taková opatření, která jsou známkou pokročilé organizační kultury instituce. </w:t>
      </w:r>
      <w:r>
        <w:rPr>
          <w:b/>
        </w:rPr>
        <w:t>7 bodů</w:t>
      </w:r>
      <w:r>
        <w:t xml:space="preserve"> bude uděleno takové organizaci, která vyhoví podmínkám první úrovně (tyto informace popíše) a zároveň má zavedeny minimálně tři </w:t>
      </w:r>
      <w:r>
        <w:t>z následujících opatření:</w:t>
      </w:r>
    </w:p>
    <w:p w:rsidR="0092140E" w:rsidRDefault="0092140E">
      <w:pPr>
        <w:jc w:val="both"/>
      </w:pPr>
    </w:p>
    <w:p w:rsidR="0092140E" w:rsidRDefault="000D577C">
      <w:pPr>
        <w:numPr>
          <w:ilvl w:val="0"/>
          <w:numId w:val="21"/>
        </w:numPr>
        <w:ind w:hanging="360"/>
        <w:contextualSpacing/>
        <w:jc w:val="both"/>
      </w:pPr>
      <w:r>
        <w:t xml:space="preserve">provoz firemní školky, dětské skupiny nebo poskytování příspěvku rodičům </w:t>
      </w:r>
      <w:r>
        <w:br/>
        <w:t xml:space="preserve">po mateřské/rodičovské dovolené na školku, aby se zaměstnanec mohl vrátit dříve </w:t>
      </w:r>
      <w:r>
        <w:br/>
        <w:t>do práce nebo jiná opatření podpory péče o děti,</w:t>
      </w:r>
    </w:p>
    <w:p w:rsidR="0092140E" w:rsidRDefault="000D577C">
      <w:pPr>
        <w:numPr>
          <w:ilvl w:val="0"/>
          <w:numId w:val="21"/>
        </w:numPr>
        <w:ind w:hanging="360"/>
        <w:contextualSpacing/>
        <w:jc w:val="both"/>
      </w:pPr>
      <w:r>
        <w:t>má ve svých řadách ombudsmana pro zaměstnance, a to alespoň rok před podáním návrhu projektu,</w:t>
      </w:r>
    </w:p>
    <w:p w:rsidR="0092140E" w:rsidRDefault="000D577C">
      <w:pPr>
        <w:numPr>
          <w:ilvl w:val="0"/>
          <w:numId w:val="21"/>
        </w:numPr>
        <w:ind w:hanging="360"/>
        <w:contextualSpacing/>
        <w:jc w:val="both"/>
      </w:pPr>
      <w:r>
        <w:t>disponuje pracovním úvazkem u osoby, která je odpovědná za genderovou rovnost/diverzitu na pracovišti, a to alespoň rok před podáním návrhu projektu,</w:t>
      </w:r>
    </w:p>
    <w:p w:rsidR="0092140E" w:rsidRDefault="000D577C">
      <w:pPr>
        <w:numPr>
          <w:ilvl w:val="0"/>
          <w:numId w:val="21"/>
        </w:numPr>
        <w:ind w:hanging="360"/>
        <w:contextualSpacing/>
        <w:jc w:val="both"/>
      </w:pPr>
      <w:r>
        <w:t>sběr a vyhod</w:t>
      </w:r>
      <w:r>
        <w:t xml:space="preserve">nocování genderové statistiky např. v oblasti hodnotících grémií, řídících orgánů, zaměstnanců a zaměstnankyň, genderové platové nerovnosti (Gender </w:t>
      </w:r>
      <w:proofErr w:type="spellStart"/>
      <w:r>
        <w:t>Pay</w:t>
      </w:r>
      <w:proofErr w:type="spellEnd"/>
      <w:r>
        <w:t xml:space="preserve"> Gap, GPG) apod. </w:t>
      </w:r>
      <w:r>
        <w:br/>
        <w:t xml:space="preserve">a její </w:t>
      </w:r>
      <w:proofErr w:type="spellStart"/>
      <w:r>
        <w:t>zvěřejňování</w:t>
      </w:r>
      <w:proofErr w:type="spellEnd"/>
      <w:r>
        <w:t>,</w:t>
      </w:r>
    </w:p>
    <w:p w:rsidR="0092140E" w:rsidRDefault="000D577C">
      <w:pPr>
        <w:numPr>
          <w:ilvl w:val="0"/>
          <w:numId w:val="21"/>
        </w:numPr>
        <w:ind w:hanging="360"/>
        <w:contextualSpacing/>
        <w:jc w:val="both"/>
      </w:pPr>
      <w:proofErr w:type="spellStart"/>
      <w:r>
        <w:t>international</w:t>
      </w:r>
      <w:proofErr w:type="spellEnd"/>
      <w:r>
        <w:t xml:space="preserve"> </w:t>
      </w:r>
      <w:proofErr w:type="spellStart"/>
      <w:r>
        <w:t>staff</w:t>
      </w:r>
      <w:proofErr w:type="spellEnd"/>
      <w:r>
        <w:t xml:space="preserve"> </w:t>
      </w:r>
      <w:proofErr w:type="spellStart"/>
      <w:r>
        <w:t>office</w:t>
      </w:r>
      <w:proofErr w:type="spellEnd"/>
      <w:r>
        <w:t xml:space="preserve"> (oddělení, které se zabývá mezinárodní </w:t>
      </w:r>
      <w:r>
        <w:t>výměnou zaměstnanců),</w:t>
      </w:r>
    </w:p>
    <w:p w:rsidR="0092140E" w:rsidRDefault="000D577C">
      <w:pPr>
        <w:numPr>
          <w:ilvl w:val="0"/>
          <w:numId w:val="21"/>
        </w:numPr>
        <w:ind w:hanging="360"/>
        <w:contextualSpacing/>
        <w:jc w:val="both"/>
      </w:pPr>
      <w:r>
        <w:t xml:space="preserve">probíhající mapování a plánování genderového akčního plánu (Gender </w:t>
      </w:r>
      <w:proofErr w:type="spellStart"/>
      <w:r>
        <w:t>Action</w:t>
      </w:r>
      <w:proofErr w:type="spellEnd"/>
      <w:r>
        <w:t xml:space="preserve"> </w:t>
      </w:r>
      <w:proofErr w:type="spellStart"/>
      <w:r>
        <w:t>Plan</w:t>
      </w:r>
      <w:proofErr w:type="spellEnd"/>
      <w:r>
        <w:t xml:space="preserve">, GAP) nebo obdobných projektů zaměřených na kulturní změnu organizace (i v rámci podpory </w:t>
      </w:r>
      <w:r>
        <w:br/>
        <w:t>např. z národních programů nebo H2020 příp. 7. Rámcového programu</w:t>
      </w:r>
      <w:r>
        <w:t>),</w:t>
      </w:r>
    </w:p>
    <w:p w:rsidR="0092140E" w:rsidRDefault="000D577C">
      <w:pPr>
        <w:numPr>
          <w:ilvl w:val="0"/>
          <w:numId w:val="21"/>
        </w:numPr>
        <w:ind w:hanging="360"/>
        <w:contextualSpacing/>
        <w:jc w:val="both"/>
      </w:pPr>
      <w:r>
        <w:t xml:space="preserve">probíhající </w:t>
      </w:r>
      <w:proofErr w:type="spellStart"/>
      <w:r>
        <w:t>řešitelství</w:t>
      </w:r>
      <w:proofErr w:type="spellEnd"/>
      <w:r>
        <w:t xml:space="preserve"> projektu OP VVV s cílem obdržet ocenění v oblasti HR (HR </w:t>
      </w:r>
      <w:proofErr w:type="spellStart"/>
      <w:r>
        <w:t>Award</w:t>
      </w:r>
      <w:proofErr w:type="spellEnd"/>
      <w:r>
        <w:t>),</w:t>
      </w:r>
    </w:p>
    <w:p w:rsidR="0092140E" w:rsidRDefault="000D577C">
      <w:pPr>
        <w:numPr>
          <w:ilvl w:val="0"/>
          <w:numId w:val="21"/>
        </w:numPr>
        <w:ind w:hanging="360"/>
        <w:contextualSpacing/>
        <w:jc w:val="both"/>
      </w:pPr>
      <w:r>
        <w:t xml:space="preserve">programy aktivní podpory začínajících výzkumnic a výzkumníků (např. </w:t>
      </w:r>
      <w:proofErr w:type="spellStart"/>
      <w:r>
        <w:t>mentoringový</w:t>
      </w:r>
      <w:proofErr w:type="spellEnd"/>
      <w:r>
        <w:t xml:space="preserve"> program, profesní a osobnostně-rozvojové kurzy pro doktorandy a </w:t>
      </w:r>
      <w:proofErr w:type="spellStart"/>
      <w:r>
        <w:t>postdoktorandy</w:t>
      </w:r>
      <w:proofErr w:type="spellEnd"/>
      <w:r>
        <w:t xml:space="preserve"> nebo</w:t>
      </w:r>
      <w:r>
        <w:t xml:space="preserve"> </w:t>
      </w:r>
      <w:r>
        <w:lastRenderedPageBreak/>
        <w:t>mladé výzkumné pracovnice a pracovníky),</w:t>
      </w:r>
    </w:p>
    <w:p w:rsidR="0092140E" w:rsidRDefault="000D577C">
      <w:pPr>
        <w:numPr>
          <w:ilvl w:val="0"/>
          <w:numId w:val="21"/>
        </w:numPr>
        <w:ind w:hanging="360"/>
        <w:contextualSpacing/>
        <w:jc w:val="both"/>
      </w:pPr>
      <w:r>
        <w:t>zohlednění publikační/výzkumné přestávky či zpomalení kariérní cesty z důvodu rodičovství, péče o členy rodiny, dlouhodobou nemoc,</w:t>
      </w:r>
    </w:p>
    <w:p w:rsidR="0092140E" w:rsidRDefault="000D577C">
      <w:pPr>
        <w:numPr>
          <w:ilvl w:val="0"/>
          <w:numId w:val="21"/>
        </w:numPr>
        <w:ind w:hanging="360"/>
        <w:contextualSpacing/>
        <w:jc w:val="both"/>
      </w:pPr>
      <w:r>
        <w:t xml:space="preserve">“divoká karta” - další specifické opatření, které zvyšuje organizační kulturu dané </w:t>
      </w:r>
      <w:r>
        <w:t>organizace.</w:t>
      </w:r>
    </w:p>
    <w:p w:rsidR="0092140E" w:rsidRDefault="0092140E">
      <w:pPr>
        <w:jc w:val="both"/>
        <w:rPr>
          <w:u w:val="single"/>
        </w:rPr>
      </w:pPr>
    </w:p>
    <w:p w:rsidR="0092140E" w:rsidRDefault="000D577C">
      <w:pPr>
        <w:jc w:val="both"/>
      </w:pPr>
      <w:r>
        <w:rPr>
          <w:u w:val="single"/>
        </w:rPr>
        <w:t>Způsob prokázání:</w:t>
      </w:r>
      <w:r>
        <w:t xml:space="preserve"> zřizovací listina, výroční zpráva, odkaz na rejstřík projektů, periodická zpráva, etický kodex, kolektivní smlouva, kariérní řád, čestné prohlášení nebo jiné platné vnitřní dokumenty dokládající existenci jednoho z výše uvede</w:t>
      </w:r>
      <w:r>
        <w:t>ných opatření.</w:t>
      </w:r>
    </w:p>
    <w:p w:rsidR="0092140E" w:rsidRDefault="0092140E">
      <w:pPr>
        <w:jc w:val="both"/>
      </w:pPr>
    </w:p>
    <w:p w:rsidR="0092140E" w:rsidRDefault="000D577C">
      <w:pPr>
        <w:numPr>
          <w:ilvl w:val="0"/>
          <w:numId w:val="1"/>
        </w:numPr>
        <w:ind w:hanging="720"/>
        <w:contextualSpacing/>
        <w:jc w:val="both"/>
        <w:rPr>
          <w:rFonts w:ascii="Arial" w:eastAsia="Arial" w:hAnsi="Arial" w:cs="Arial"/>
        </w:rPr>
      </w:pPr>
      <w:r>
        <w:rPr>
          <w:b/>
        </w:rPr>
        <w:t>Úroveň</w:t>
      </w:r>
    </w:p>
    <w:p w:rsidR="0092140E" w:rsidRDefault="000D577C">
      <w:pPr>
        <w:jc w:val="both"/>
      </w:pPr>
      <w:r>
        <w:t xml:space="preserve">Do třetí úrovně náleží hmatatelné a zavedené výsledky </w:t>
      </w:r>
      <w:proofErr w:type="spellStart"/>
      <w:r>
        <w:t>genderově</w:t>
      </w:r>
      <w:proofErr w:type="spellEnd"/>
      <w:r>
        <w:t>/</w:t>
      </w:r>
      <w:proofErr w:type="spellStart"/>
      <w:r>
        <w:t>diverzitně</w:t>
      </w:r>
      <w:proofErr w:type="spellEnd"/>
      <w:r>
        <w:t xml:space="preserve"> citlivé politiky a organizační kultury organizace. </w:t>
      </w:r>
      <w:r>
        <w:rPr>
          <w:b/>
        </w:rPr>
        <w:t>10 bodů</w:t>
      </w:r>
      <w:r>
        <w:t xml:space="preserve"> bude uděleno takové organizaci, která prokáže alespoň jednu z následujících třech podmínek:</w:t>
      </w:r>
    </w:p>
    <w:p w:rsidR="0092140E" w:rsidRDefault="0092140E">
      <w:pPr>
        <w:jc w:val="both"/>
      </w:pPr>
    </w:p>
    <w:p w:rsidR="0092140E" w:rsidRDefault="000D577C">
      <w:pPr>
        <w:numPr>
          <w:ilvl w:val="0"/>
          <w:numId w:val="18"/>
        </w:numPr>
        <w:ind w:hanging="360"/>
        <w:contextualSpacing/>
        <w:jc w:val="both"/>
      </w:pPr>
      <w:r>
        <w:t>nacház</w:t>
      </w:r>
      <w:r>
        <w:t xml:space="preserve">í se ve fázi implementace ukončeného mapování a plánování Gender </w:t>
      </w:r>
      <w:proofErr w:type="spellStart"/>
      <w:r>
        <w:t>Action</w:t>
      </w:r>
      <w:proofErr w:type="spellEnd"/>
      <w:r>
        <w:t xml:space="preserve"> </w:t>
      </w:r>
      <w:proofErr w:type="spellStart"/>
      <w:r>
        <w:t>Plan</w:t>
      </w:r>
      <w:proofErr w:type="spellEnd"/>
      <w:r>
        <w:t xml:space="preserve"> (GAP) nebo obdobných auditů zaměřených na kulturní změnu organizace včetně provádění aktivit </w:t>
      </w:r>
      <w:proofErr w:type="spellStart"/>
      <w:r>
        <w:t>udržitenosti</w:t>
      </w:r>
      <w:proofErr w:type="spellEnd"/>
      <w:r>
        <w:t xml:space="preserve"> (monitoring, vyhodnocování, řízení apod.)</w:t>
      </w:r>
    </w:p>
    <w:p w:rsidR="0092140E" w:rsidRDefault="000D577C">
      <w:pPr>
        <w:numPr>
          <w:ilvl w:val="0"/>
          <w:numId w:val="18"/>
        </w:numPr>
        <w:ind w:hanging="360"/>
        <w:contextualSpacing/>
        <w:jc w:val="both"/>
      </w:pPr>
      <w:r>
        <w:t>je držitelem jedním z těchto dvou certifikací nebo ocenění organizační kultury nebo prostředí lidských zdrojů udělované externí autoritou.:</w:t>
      </w:r>
    </w:p>
    <w:p w:rsidR="0092140E" w:rsidRDefault="000D577C">
      <w:pPr>
        <w:ind w:left="720"/>
        <w:jc w:val="both"/>
      </w:pPr>
      <w:r>
        <w:t xml:space="preserve">- HR </w:t>
      </w:r>
      <w:proofErr w:type="spellStart"/>
      <w:r>
        <w:t>Award</w:t>
      </w:r>
      <w:proofErr w:type="spellEnd"/>
    </w:p>
    <w:p w:rsidR="0092140E" w:rsidRDefault="000D577C">
      <w:pPr>
        <w:ind w:left="720"/>
        <w:jc w:val="both"/>
      </w:pPr>
      <w:r>
        <w:t>- Ocenění Firma roku: Rovné příležitosti (ne starší než 5 let)</w:t>
      </w:r>
    </w:p>
    <w:p w:rsidR="0092140E" w:rsidRDefault="000D577C">
      <w:pPr>
        <w:numPr>
          <w:ilvl w:val="0"/>
          <w:numId w:val="18"/>
        </w:numPr>
        <w:ind w:hanging="360"/>
        <w:contextualSpacing/>
        <w:jc w:val="both"/>
      </w:pPr>
      <w:r>
        <w:t>Má zavedeny čtyři a více opatření definova</w:t>
      </w:r>
      <w:r>
        <w:t>né v úrovni II.</w:t>
      </w:r>
    </w:p>
    <w:p w:rsidR="0092140E" w:rsidRDefault="000D577C">
      <w:pPr>
        <w:jc w:val="both"/>
      </w:pPr>
      <w:r>
        <w:t xml:space="preserve"> </w:t>
      </w:r>
    </w:p>
    <w:p w:rsidR="0092140E" w:rsidRDefault="000D577C">
      <w:pPr>
        <w:jc w:val="both"/>
        <w:rPr>
          <w:u w:val="single"/>
        </w:rPr>
      </w:pPr>
      <w:r>
        <w:rPr>
          <w:u w:val="single"/>
        </w:rPr>
        <w:t>Způsob prokázání:</w:t>
      </w:r>
    </w:p>
    <w:p w:rsidR="0092140E" w:rsidRDefault="000D577C">
      <w:pPr>
        <w:numPr>
          <w:ilvl w:val="0"/>
          <w:numId w:val="17"/>
        </w:numPr>
        <w:ind w:hanging="360"/>
        <w:contextualSpacing/>
        <w:jc w:val="both"/>
      </w:pPr>
      <w:r>
        <w:t>výroční zpráva, akční plán, příp. genderový akční plán (GAP), periodická zpráva.</w:t>
      </w:r>
    </w:p>
    <w:p w:rsidR="0092140E" w:rsidRDefault="000D577C">
      <w:pPr>
        <w:numPr>
          <w:ilvl w:val="0"/>
          <w:numId w:val="17"/>
        </w:numPr>
        <w:ind w:hanging="360"/>
        <w:contextualSpacing/>
        <w:jc w:val="both"/>
      </w:pPr>
      <w:r>
        <w:t>certifikát – dokument dokládající jeho držitelství.</w:t>
      </w:r>
    </w:p>
    <w:p w:rsidR="0092140E" w:rsidRDefault="000D577C">
      <w:pPr>
        <w:ind w:left="720"/>
        <w:jc w:val="both"/>
      </w:pPr>
      <w:r>
        <w:t>Do návrhu projektu: doložení držitelství certifikátu</w:t>
      </w:r>
    </w:p>
    <w:p w:rsidR="0092140E" w:rsidRDefault="000D577C">
      <w:pPr>
        <w:numPr>
          <w:ilvl w:val="0"/>
          <w:numId w:val="17"/>
        </w:numPr>
        <w:ind w:hanging="360"/>
        <w:contextualSpacing/>
        <w:jc w:val="both"/>
      </w:pPr>
      <w:r>
        <w:t>zřizovací listina, výroční zpráva, odkaz na rejstřík projektů, periodická zpráva, etický kodex, kolektivní smlouva, kariérní řád, nebo jiné platné vnitřní dokumenty dokládající existenci jednoho z výše uvedených opatření, příp. čestné prohlášení.</w:t>
      </w:r>
    </w:p>
    <w:p w:rsidR="0092140E" w:rsidRDefault="0092140E">
      <w:pPr>
        <w:jc w:val="both"/>
      </w:pPr>
    </w:p>
    <w:p w:rsidR="0092140E" w:rsidRDefault="000D577C">
      <w:pPr>
        <w:jc w:val="both"/>
      </w:pPr>
      <w:r>
        <w:t xml:space="preserve">Uchazeč </w:t>
      </w:r>
      <w:r>
        <w:t>může v návrhu projektu požádat o navýšení režií, resp. nepřímých nákladů až na 30 % (na místo 20 %). V případě, že Rada programu přidělí v hodnoticím kritériu Personální politika 7 nebo 10 bodů, navýšení režií bude uznáno. V opačném případě budou režie sní</w:t>
      </w:r>
      <w:r>
        <w:t>ženy tak, aby jejich výše nepřesáhla 20 %.</w:t>
      </w:r>
    </w:p>
    <w:p w:rsidR="0092140E" w:rsidRDefault="0092140E">
      <w:pPr>
        <w:jc w:val="both"/>
      </w:pPr>
    </w:p>
    <w:p w:rsidR="0092140E" w:rsidRDefault="000D577C">
      <w:pPr>
        <w:jc w:val="both"/>
      </w:pPr>
      <w:r>
        <w:t>Další možnosti k prokázání naplnění všech třech úrovní:</w:t>
      </w:r>
    </w:p>
    <w:p w:rsidR="0092140E" w:rsidRDefault="0092140E">
      <w:pPr>
        <w:jc w:val="both"/>
      </w:pPr>
    </w:p>
    <w:p w:rsidR="0092140E" w:rsidRDefault="000D577C">
      <w:pPr>
        <w:numPr>
          <w:ilvl w:val="0"/>
          <w:numId w:val="10"/>
        </w:numPr>
        <w:ind w:hanging="360"/>
        <w:contextualSpacing/>
        <w:jc w:val="both"/>
      </w:pPr>
      <w:r>
        <w:rPr>
          <w:u w:val="single"/>
        </w:rPr>
        <w:t>Interní dokumenty:</w:t>
      </w:r>
      <w:r>
        <w:t xml:space="preserve">  Vize, mise, strategie a cíle organizace;  Koncepce CSR;  Strategie personální, obchodní, marketingová, komunikační a další relevantní; </w:t>
      </w:r>
      <w:r>
        <w:t xml:space="preserve"> Interní nařízení, pravidla </w:t>
      </w:r>
      <w:r>
        <w:br/>
        <w:t xml:space="preserve">a směrnice – pracovní řád, platový řád (agregátní platové tabulky) a benefity, etický kodex, kolektivní smlouva, pravidla </w:t>
      </w:r>
      <w:proofErr w:type="spellStart"/>
      <w:r>
        <w:t>dress-code</w:t>
      </w:r>
      <w:proofErr w:type="spellEnd"/>
      <w:r>
        <w:t xml:space="preserve">, organizační struktura a hodnocení pracovních pozic (míst);  </w:t>
      </w:r>
      <w:proofErr w:type="spellStart"/>
      <w:r>
        <w:t>tatistiky</w:t>
      </w:r>
      <w:proofErr w:type="spellEnd"/>
      <w:r>
        <w:t xml:space="preserve"> s ohledem na pohlaví a </w:t>
      </w:r>
      <w:r>
        <w:t xml:space="preserve">věk zaměstnanců/kyň: údaje o fluktuaci zaměstnaných, plat/mzdy a odměny, benefity, pracovní pozice, výše a typ úvazku, kariérní růst, školení a další vzdělávání, počet osob na mateřské/rodičovské, osoby s dětmi do 15 let, </w:t>
      </w:r>
      <w:proofErr w:type="spellStart"/>
      <w:r>
        <w:t>mentoring</w:t>
      </w:r>
      <w:proofErr w:type="spellEnd"/>
      <w:r>
        <w:t>, výsledky přijímacích po</w:t>
      </w:r>
      <w:r>
        <w:t>hovorů, pracovní cesty a dlouhodobé pracovní cesty, a další;  Intranet;  Dokumentace přijímacích pohovorů a pohovorů při rozvázání pracovního poměru;  Koncepce mimopracovních aktivit (</w:t>
      </w:r>
      <w:proofErr w:type="spellStart"/>
      <w:r>
        <w:t>teambuilding</w:t>
      </w:r>
      <w:proofErr w:type="spellEnd"/>
      <w:r>
        <w:t xml:space="preserve"> apod.);  Prezentační a relevantní školící materiály;  Výstu</w:t>
      </w:r>
      <w:r>
        <w:t xml:space="preserve">py případných personálních či jiných sociálních auditů;  a další relevantní dokumenty (například informační brožury pro zaměstnané apod.). </w:t>
      </w:r>
    </w:p>
    <w:p w:rsidR="0092140E" w:rsidRDefault="000D577C">
      <w:pPr>
        <w:numPr>
          <w:ilvl w:val="0"/>
          <w:numId w:val="10"/>
        </w:numPr>
        <w:ind w:hanging="360"/>
        <w:contextualSpacing/>
        <w:jc w:val="both"/>
      </w:pPr>
      <w:r>
        <w:rPr>
          <w:u w:val="single"/>
        </w:rPr>
        <w:t>Veřejné dokumenty:</w:t>
      </w:r>
      <w:r>
        <w:t xml:space="preserve">  Webové stránky organizace;  Tiskové a výroční zprávy; letáky;  Prezentace organizace na konferen</w:t>
      </w:r>
      <w:r>
        <w:t>cích, či jiných akcích;  Mediální/reklamní propagace organizace;  a další.</w:t>
      </w:r>
    </w:p>
    <w:p w:rsidR="0092140E" w:rsidRDefault="000D577C">
      <w:pPr>
        <w:pStyle w:val="Nadpis2"/>
        <w:numPr>
          <w:ilvl w:val="1"/>
          <w:numId w:val="9"/>
        </w:numPr>
        <w:ind w:hanging="576"/>
        <w:jc w:val="both"/>
        <w:rPr>
          <w:highlight w:val="white"/>
        </w:rPr>
      </w:pPr>
      <w:bookmarkStart w:id="49" w:name="_37m2jsg" w:colFirst="0" w:colLast="0"/>
      <w:bookmarkEnd w:id="49"/>
      <w:r>
        <w:rPr>
          <w:highlight w:val="white"/>
        </w:rPr>
        <w:t>Aplikovatelnost výsledků</w:t>
      </w:r>
    </w:p>
    <w:p w:rsidR="0092140E" w:rsidRDefault="000D577C">
      <w:pPr>
        <w:pStyle w:val="Nadpis3"/>
        <w:numPr>
          <w:ilvl w:val="2"/>
          <w:numId w:val="9"/>
        </w:numPr>
        <w:ind w:hanging="720"/>
        <w:jc w:val="both"/>
        <w:rPr>
          <w:highlight w:val="white"/>
        </w:rPr>
      </w:pPr>
      <w:bookmarkStart w:id="50" w:name="_1mrcu09" w:colFirst="0" w:colLast="0"/>
      <w:bookmarkEnd w:id="50"/>
      <w:r>
        <w:rPr>
          <w:highlight w:val="white"/>
        </w:rPr>
        <w:t>Způsob uplatnění výsledku řešení a aplikační potenciál výsledků projektu</w:t>
      </w:r>
    </w:p>
    <w:p w:rsidR="0092140E" w:rsidRDefault="000D577C">
      <w:pPr>
        <w:spacing w:before="120"/>
        <w:jc w:val="both"/>
      </w:pPr>
      <w:r>
        <w:t>Popište, jakým způsobem jsou uvedené výsledky návrhu projektu významné z hlediska j</w:t>
      </w:r>
      <w:r>
        <w:t>ejich možného uplatnění a využití v praxi. Jaké mají očekávané výstupy projektu praktické přínosy, odpovídající kvalitu a aplikační potenciál. Jasně a srozumitelně popište, jakým způsobem bude výsledek dále využíván a kým. V bodě 8. 1. návrhu projektu je m</w:t>
      </w:r>
      <w:r>
        <w:t xml:space="preserve">ožné vložit přílohy popisující způsob uplatnění výsledků (např. průzkum trhu, studie proveditelnosti, </w:t>
      </w:r>
      <w:proofErr w:type="spellStart"/>
      <w:r>
        <w:t>letter</w:t>
      </w:r>
      <w:proofErr w:type="spellEnd"/>
      <w:r>
        <w:t xml:space="preserve"> </w:t>
      </w:r>
      <w:proofErr w:type="spellStart"/>
      <w:r>
        <w:t>of</w:t>
      </w:r>
      <w:proofErr w:type="spellEnd"/>
      <w:r>
        <w:t xml:space="preserve"> </w:t>
      </w:r>
      <w:proofErr w:type="spellStart"/>
      <w:r>
        <w:t>intent</w:t>
      </w:r>
      <w:proofErr w:type="spellEnd"/>
      <w:r>
        <w:t>, atd.).</w:t>
      </w:r>
    </w:p>
    <w:p w:rsidR="0092140E" w:rsidRDefault="000D577C">
      <w:pPr>
        <w:pStyle w:val="Nadpis3"/>
        <w:numPr>
          <w:ilvl w:val="2"/>
          <w:numId w:val="9"/>
        </w:numPr>
        <w:ind w:hanging="720"/>
        <w:jc w:val="both"/>
        <w:rPr>
          <w:highlight w:val="white"/>
        </w:rPr>
      </w:pPr>
      <w:bookmarkStart w:id="51" w:name="_46r0co2" w:colFirst="0" w:colLast="0"/>
      <w:bookmarkEnd w:id="51"/>
      <w:r>
        <w:rPr>
          <w:highlight w:val="white"/>
        </w:rPr>
        <w:t>Schopnost příjemce podpory zavést výsledky projektu do praxe</w:t>
      </w:r>
    </w:p>
    <w:p w:rsidR="0092140E" w:rsidRDefault="000D577C">
      <w:pPr>
        <w:spacing w:before="120"/>
        <w:jc w:val="both"/>
      </w:pPr>
      <w:r>
        <w:t>Popište, jaké průkazné zkušenosti má uchazeč v oblasti uplatnění výs</w:t>
      </w:r>
      <w:r>
        <w:t>ledků a komercializace. Jaké jste v minulosti realizovali výstupy projektů, jaké měly či stále mají zmíněné výstupy praktické využití a zda toto využití s sebou neslo i ekonomický efekt (pro uchazeče, společnost, atd.).</w:t>
      </w:r>
    </w:p>
    <w:p w:rsidR="0092140E" w:rsidRDefault="000D577C">
      <w:pPr>
        <w:pStyle w:val="Nadpis3"/>
        <w:numPr>
          <w:ilvl w:val="2"/>
          <w:numId w:val="9"/>
        </w:numPr>
        <w:ind w:hanging="720"/>
        <w:jc w:val="both"/>
        <w:rPr>
          <w:highlight w:val="white"/>
        </w:rPr>
      </w:pPr>
      <w:bookmarkStart w:id="52" w:name="_2lwamvv" w:colFirst="0" w:colLast="0"/>
      <w:bookmarkEnd w:id="52"/>
      <w:r>
        <w:rPr>
          <w:highlight w:val="white"/>
        </w:rPr>
        <w:t>Schopnost navázat spolupráci s aplik</w:t>
      </w:r>
      <w:r>
        <w:rPr>
          <w:highlight w:val="white"/>
        </w:rPr>
        <w:t>ační sférou během realizace projektu nebo v průběhu implementace výsledků</w:t>
      </w:r>
    </w:p>
    <w:p w:rsidR="0092140E" w:rsidRDefault="000D577C">
      <w:pPr>
        <w:spacing w:before="120"/>
        <w:jc w:val="both"/>
      </w:pPr>
      <w:r>
        <w:t xml:space="preserve">Uveďte, jakým způsobem bude probíhat spolupráce s aplikační sférou během realizace projektu </w:t>
      </w:r>
      <w:r>
        <w:lastRenderedPageBreak/>
        <w:t xml:space="preserve">nebo v průběhu implementace.  Jak budou rozděleny dílčí aktivity při řešení dílčích cílů. </w:t>
      </w:r>
      <w:r>
        <w:t xml:space="preserve">Dále popište rozložení finanční podpory, přístup k výsledkům, autorská práva apod. Aplikační partner může být součástí návrhu projektu jako další uchazeč, pokud tomu tak není, popište, kdo aplikačním partnerem bude, a v ideálním případě spolupráci doložte </w:t>
      </w:r>
      <w:r>
        <w:t xml:space="preserve">předběžnou smlouvou </w:t>
      </w:r>
      <w:r>
        <w:br/>
        <w:t xml:space="preserve">o spolupráci. </w:t>
      </w:r>
    </w:p>
    <w:p w:rsidR="0092140E" w:rsidRDefault="000D577C">
      <w:pPr>
        <w:pStyle w:val="Nadpis2"/>
        <w:numPr>
          <w:ilvl w:val="1"/>
          <w:numId w:val="9"/>
        </w:numPr>
        <w:ind w:hanging="576"/>
        <w:jc w:val="both"/>
        <w:rPr>
          <w:highlight w:val="white"/>
        </w:rPr>
      </w:pPr>
      <w:bookmarkStart w:id="53" w:name="_111kx3o" w:colFirst="0" w:colLast="0"/>
      <w:bookmarkEnd w:id="53"/>
      <w:r>
        <w:rPr>
          <w:highlight w:val="white"/>
        </w:rPr>
        <w:t>Rozdělení práv a přístup k výsledkům projektu</w:t>
      </w:r>
    </w:p>
    <w:p w:rsidR="0092140E" w:rsidRDefault="000D577C">
      <w:pPr>
        <w:spacing w:before="120"/>
        <w:jc w:val="both"/>
      </w:pPr>
      <w:r>
        <w:t>Popište plánované rozdělení práv k duševnímu vlastnictví vytvořenému při řešení projektu. Uveďte konkrétně, v jakém poměru budou výsledky vlastněny každým z příjemců projektu</w:t>
      </w:r>
      <w:r>
        <w:t>. Toto rozdělení je závazné pro tvorbu Smlouvy o účasti na řešení projektu, kterou mezi sebou uzavírá hlavní příjemce s dalšími účastníky dle článku 6 Všeobecných podmínek. Uveďte, jak bude zajištěn přístup k výsledkům řešeného projektu, a to jak pro další</w:t>
      </w:r>
      <w:r>
        <w:t xml:space="preserve"> účastníky projektu, tak pro uživatele výsledků </w:t>
      </w:r>
      <w:r>
        <w:br/>
        <w:t xml:space="preserve">a veřejnost. V případě výsledků, které nemají za následek vznik práv duševního vlastnictví a mají být obecně šířeny, uveďte způsob tohoto šíření. Maximální rozsah je 1 600 znaků, doporučený </w:t>
      </w:r>
      <w:r>
        <w:br/>
        <w:t>cca poloviční.</w:t>
      </w:r>
    </w:p>
    <w:p w:rsidR="0092140E" w:rsidRDefault="000D577C">
      <w:pPr>
        <w:pStyle w:val="Nadpis2"/>
        <w:numPr>
          <w:ilvl w:val="1"/>
          <w:numId w:val="9"/>
        </w:numPr>
        <w:ind w:hanging="576"/>
        <w:jc w:val="both"/>
        <w:rPr>
          <w:highlight w:val="white"/>
        </w:rPr>
      </w:pPr>
      <w:bookmarkStart w:id="54" w:name="_3l18frh" w:colFirst="0" w:colLast="0"/>
      <w:bookmarkEnd w:id="54"/>
      <w:r>
        <w:rPr>
          <w:highlight w:val="white"/>
        </w:rPr>
        <w:t>P</w:t>
      </w:r>
      <w:r>
        <w:rPr>
          <w:highlight w:val="white"/>
        </w:rPr>
        <w:t>otřebnost výsledků a aktuálnost řešení projektu</w:t>
      </w:r>
    </w:p>
    <w:p w:rsidR="0092140E" w:rsidRDefault="000D577C">
      <w:pPr>
        <w:tabs>
          <w:tab w:val="left" w:pos="709"/>
        </w:tabs>
        <w:spacing w:before="120"/>
        <w:jc w:val="both"/>
        <w:rPr>
          <w:b/>
        </w:rPr>
      </w:pPr>
      <w:r>
        <w:t>Odůvodněte, proč je třeba řešit právě Váš projekt a právě v této době. Popište, jakým způsobem Váš návrh projektu reaguje na existující poptávku po inovačním řešení na současné a předpokládané budoucí ekonomické a společenské potřeby a problémy (např. na z</w:t>
      </w:r>
      <w:r>
        <w:t>výšení ekonomické výkonnosti, demografický vývoj, klimatické změny apod.), na které dosud neexistuje uspokojivé řešení. Uveďte, proč by měl být návrh projektu podpořen z veřejných zdrojů. Vaše tvrzení doporučujeme doložit přílohou, např. provedeným průzkum</w:t>
      </w:r>
      <w:r>
        <w:t>em trhu, prokázáním užitečnosti řešení, případně průzkumem budoucího uplatnění výsledků a jejich přínosů, kterou můžete přiložit do bodu 8.1. Maximální rozsah je 1 000 znaků, doporučený cca poloviční.</w:t>
      </w:r>
    </w:p>
    <w:p w:rsidR="0092140E" w:rsidRDefault="000D577C">
      <w:pPr>
        <w:spacing w:before="240"/>
        <w:jc w:val="both"/>
        <w:rPr>
          <w:b/>
        </w:rPr>
      </w:pPr>
      <w:r>
        <w:rPr>
          <w:i/>
          <w:highlight w:val="white"/>
        </w:rPr>
        <w:t>Ideální stav: Plánované výsledky přispějí ke zvýšení ko</w:t>
      </w:r>
      <w:r>
        <w:rPr>
          <w:i/>
          <w:highlight w:val="white"/>
        </w:rPr>
        <w:t>nkurenceschopnosti, mají rys novosti</w:t>
      </w:r>
      <w:r>
        <w:rPr>
          <w:i/>
          <w:highlight w:val="white"/>
        </w:rPr>
        <w:br/>
        <w:t xml:space="preserve"> a potřebnosti. Jedná se o výzkum zcela nového produktu či podstatné zdokonalení produktu již existujícího. Existuje poptávka po plánovaných výsledcích projektu, která je doložena přesvědčivým způsobem (průzkumem trhu, </w:t>
      </w:r>
      <w:r>
        <w:rPr>
          <w:i/>
          <w:highlight w:val="white"/>
        </w:rPr>
        <w:t>doložením zájmu o navrhované řešení (</w:t>
      </w:r>
      <w:proofErr w:type="spellStart"/>
      <w:r>
        <w:rPr>
          <w:i/>
          <w:highlight w:val="white"/>
        </w:rPr>
        <w:t>LoI</w:t>
      </w:r>
      <w:proofErr w:type="spellEnd"/>
      <w:r>
        <w:rPr>
          <w:i/>
          <w:highlight w:val="white"/>
        </w:rPr>
        <w:t xml:space="preserve">) apod.). </w:t>
      </w:r>
    </w:p>
    <w:p w:rsidR="0092140E" w:rsidRDefault="000D577C">
      <w:pPr>
        <w:pStyle w:val="Nadpis1"/>
        <w:numPr>
          <w:ilvl w:val="0"/>
          <w:numId w:val="9"/>
        </w:numPr>
        <w:ind w:hanging="432"/>
      </w:pPr>
      <w:bookmarkStart w:id="55" w:name="_206ipza" w:colFirst="0" w:colLast="0"/>
      <w:bookmarkEnd w:id="55"/>
      <w:r>
        <w:t>UCHAZEČ PROJEKTU</w:t>
      </w:r>
    </w:p>
    <w:p w:rsidR="0092140E" w:rsidRDefault="000D577C">
      <w:pPr>
        <w:jc w:val="both"/>
      </w:pPr>
      <w:r>
        <w:t>Identifikační údaje uchazeče budou automaticky vyplněny na základě uvedení IČ tuzemského uchazeče. Tato data budou vyplňována z veřejně dostupných registrů. Zahraniční uchazeči</w:t>
      </w:r>
      <w:r>
        <w:br/>
        <w:t xml:space="preserve"> si identif</w:t>
      </w:r>
      <w:r>
        <w:t>ikační údaje uchazeče vyplní sami.</w:t>
      </w:r>
    </w:p>
    <w:p w:rsidR="0092140E" w:rsidRDefault="000D577C">
      <w:pPr>
        <w:pStyle w:val="Nadpis3"/>
        <w:numPr>
          <w:ilvl w:val="2"/>
          <w:numId w:val="9"/>
        </w:numPr>
        <w:ind w:hanging="720"/>
      </w:pPr>
      <w:bookmarkStart w:id="56" w:name="_4k668n3" w:colFirst="0" w:colLast="0"/>
      <w:bookmarkEnd w:id="56"/>
      <w:r>
        <w:lastRenderedPageBreak/>
        <w:t>Identifikační údaje uchazeče</w:t>
      </w:r>
    </w:p>
    <w:p w:rsidR="0092140E" w:rsidRDefault="000D577C">
      <w:pPr>
        <w:spacing w:before="120"/>
        <w:jc w:val="both"/>
      </w:pPr>
      <w:r>
        <w:t>Uchazečem v projektu může být vždy jen jeden hlavní uchazeč a libovolný počet dalších účastníků. Pro každého uchazeče musíte doplnit podrobné údaje. Tato data budou vyplňována z veřejně dostup</w:t>
      </w:r>
      <w:r>
        <w:t>ných registrů a budou automaticky vyplněna na základě uvedení IČ tuzemského uchazeče.</w:t>
      </w:r>
      <w:r>
        <w:br/>
        <w:t xml:space="preserve"> V případě nesrovnalostí automaticky vyplněných dat, prosím, okomentujte tuto skutečnost v bodě 5.1.1.22. Komentář k identifikačním údajům uchazeče. Pole s identifikačním</w:t>
      </w:r>
      <w:r>
        <w:t xml:space="preserve">i údaji jsou i pro zahraniční účastníky (EU, EHP, Švýcarská konfederace) editovatelná. </w:t>
      </w:r>
    </w:p>
    <w:p w:rsidR="0092140E" w:rsidRDefault="000D577C">
      <w:pPr>
        <w:pStyle w:val="Nadpis4"/>
        <w:numPr>
          <w:ilvl w:val="3"/>
          <w:numId w:val="9"/>
        </w:numPr>
        <w:ind w:hanging="864"/>
      </w:pPr>
      <w:r>
        <w:t>Role uchazeče na projektu</w:t>
      </w:r>
    </w:p>
    <w:p w:rsidR="0092140E" w:rsidRDefault="000D577C">
      <w:pPr>
        <w:spacing w:before="120"/>
        <w:jc w:val="both"/>
      </w:pPr>
      <w:r>
        <w:t>Uchazečem projektu může být vždy jen jeden hlavní příjemce a libovolný (tj. i žádný) počet dalších účastníků.</w:t>
      </w:r>
    </w:p>
    <w:p w:rsidR="0092140E" w:rsidRDefault="000D577C">
      <w:pPr>
        <w:pStyle w:val="Nadpis4"/>
        <w:numPr>
          <w:ilvl w:val="3"/>
          <w:numId w:val="9"/>
        </w:numPr>
        <w:ind w:hanging="864"/>
      </w:pPr>
      <w:r>
        <w:t>IČ</w:t>
      </w:r>
    </w:p>
    <w:p w:rsidR="0092140E" w:rsidRDefault="000D577C">
      <w:pPr>
        <w:spacing w:before="120"/>
        <w:jc w:val="both"/>
      </w:pPr>
      <w:r>
        <w:t xml:space="preserve">Je jednoznačnou identifikací </w:t>
      </w:r>
      <w:r>
        <w:t xml:space="preserve">organizace a musí vždy u tuzemského uchazeče obsahovat </w:t>
      </w:r>
      <w:r>
        <w:br/>
        <w:t>8 znaků/číslic např. 00020478. Uchazeč se sídlem mimo ČR vyplní toto pole obdobou IČ. Informační systém dokáže na základě zadaného IČ načíst většinu identifikačních údajů uchazeče. Načtená data prosím</w:t>
      </w:r>
      <w:r>
        <w:t xml:space="preserve"> zkontrolujte a v případě nesrovnalostí okomentujte v bodě 5.1.1.22. Maximální rozsah 16 znaků.</w:t>
      </w:r>
    </w:p>
    <w:p w:rsidR="0092140E" w:rsidRDefault="000D577C">
      <w:pPr>
        <w:pStyle w:val="Nadpis4"/>
        <w:numPr>
          <w:ilvl w:val="3"/>
          <w:numId w:val="9"/>
        </w:numPr>
        <w:ind w:hanging="864"/>
      </w:pPr>
      <w:r>
        <w:t>DIČ</w:t>
      </w:r>
    </w:p>
    <w:p w:rsidR="0092140E" w:rsidRDefault="000D577C">
      <w:pPr>
        <w:spacing w:before="120"/>
        <w:jc w:val="both"/>
      </w:pPr>
      <w:r>
        <w:t>Subjekt, který není plátcem DPH, ponechá toto pole prázdné. Podle typu daňového subjektu může být kmenová část, kterou tvoří obecný identifikátor (tj. ve vě</w:t>
      </w:r>
      <w:r>
        <w:t>tšině případů rodné číslo u fyzické osoby, IČ u právnické osoby) př. CZ1234567890. U zahraničních subjektů uveďte DIČ ve formátu platném pro daný stát. Maximální rozsah je 16 znaků.</w:t>
      </w:r>
    </w:p>
    <w:p w:rsidR="0092140E" w:rsidRDefault="000D577C">
      <w:pPr>
        <w:pStyle w:val="Nadpis4"/>
        <w:numPr>
          <w:ilvl w:val="3"/>
          <w:numId w:val="9"/>
        </w:numPr>
        <w:ind w:hanging="864"/>
      </w:pPr>
      <w:r>
        <w:t>Obchodní jméno</w:t>
      </w:r>
    </w:p>
    <w:p w:rsidR="0092140E" w:rsidRDefault="000D577C">
      <w:pPr>
        <w:spacing w:before="120"/>
        <w:jc w:val="both"/>
      </w:pPr>
      <w:r>
        <w:t>Vyplňte obchodní jméno, název organizace přesně podle platn</w:t>
      </w:r>
      <w:r>
        <w:t>ých dokumentů. Maximální rozsah 300 znaků.</w:t>
      </w:r>
    </w:p>
    <w:p w:rsidR="0092140E" w:rsidRDefault="000D577C">
      <w:pPr>
        <w:pStyle w:val="Nadpis4"/>
        <w:numPr>
          <w:ilvl w:val="3"/>
          <w:numId w:val="9"/>
        </w:numPr>
        <w:ind w:hanging="864"/>
      </w:pPr>
      <w:r>
        <w:t>Organizační jednotka</w:t>
      </w:r>
    </w:p>
    <w:p w:rsidR="0092140E" w:rsidRDefault="000D577C">
      <w:pPr>
        <w:spacing w:before="120"/>
        <w:jc w:val="both"/>
      </w:pPr>
      <w:r>
        <w:t xml:space="preserve">Organizační jednotka uchazeče podílejícího se na řešení projektu. Vyplňujte pouze, pokud </w:t>
      </w:r>
      <w:r>
        <w:br/>
        <w:t>je relevantní.</w:t>
      </w:r>
    </w:p>
    <w:p w:rsidR="0092140E" w:rsidRDefault="000D577C">
      <w:pPr>
        <w:pStyle w:val="Nadpis4"/>
        <w:numPr>
          <w:ilvl w:val="3"/>
          <w:numId w:val="9"/>
        </w:numPr>
        <w:ind w:hanging="864"/>
      </w:pPr>
      <w:r>
        <w:t>Kód organizační jednotky</w:t>
      </w:r>
    </w:p>
    <w:p w:rsidR="0092140E" w:rsidRDefault="000D577C">
      <w:pPr>
        <w:spacing w:before="120"/>
        <w:jc w:val="both"/>
      </w:pPr>
      <w:r>
        <w:t xml:space="preserve">Kód organizační jednotky uchazeče podílejícího se na řešení projektu. Pokud jste v uvedeném </w:t>
      </w:r>
      <w:r>
        <w:lastRenderedPageBreak/>
        <w:t xml:space="preserve">seznamu nenalezli odpovídající kód organizační jednotky, oznamte tuto skutečnost prostřednictvím aplikace </w:t>
      </w:r>
      <w:proofErr w:type="spellStart"/>
      <w:r>
        <w:t>Helpdesk</w:t>
      </w:r>
      <w:proofErr w:type="spellEnd"/>
      <w:r>
        <w:t xml:space="preserve"> dostupné na stránkách </w:t>
      </w:r>
      <w:r>
        <w:rPr>
          <w:u w:val="single"/>
        </w:rPr>
        <w:t>www.tacr.cz/</w:t>
      </w:r>
      <w:proofErr w:type="spellStart"/>
      <w:r>
        <w:rPr>
          <w:u w:val="single"/>
        </w:rPr>
        <w:t>hesk</w:t>
      </w:r>
      <w:proofErr w:type="spellEnd"/>
      <w:r>
        <w:rPr>
          <w:u w:val="single"/>
        </w:rPr>
        <w:t>/</w:t>
      </w:r>
      <w:r>
        <w:t>, kde uveď</w:t>
      </w:r>
      <w:r>
        <w:t>te číslo projektu, název organizační jednotky a odpovídající kód.</w:t>
      </w:r>
    </w:p>
    <w:p w:rsidR="0092140E" w:rsidRDefault="000D577C">
      <w:pPr>
        <w:pStyle w:val="Nadpis4"/>
        <w:numPr>
          <w:ilvl w:val="3"/>
          <w:numId w:val="9"/>
        </w:numPr>
        <w:ind w:hanging="864"/>
      </w:pPr>
      <w:r>
        <w:t>Zařazení subjektu podle jeho právní formy</w:t>
      </w:r>
    </w:p>
    <w:p w:rsidR="0092140E" w:rsidRDefault="000D577C">
      <w:pPr>
        <w:spacing w:before="200" w:after="200"/>
        <w:jc w:val="both"/>
      </w:pPr>
      <w:r>
        <w:t>Právní forma je vyplněna automaticky.</w:t>
      </w:r>
    </w:p>
    <w:p w:rsidR="0092140E" w:rsidRDefault="000D577C">
      <w:pPr>
        <w:tabs>
          <w:tab w:val="left" w:pos="1134"/>
        </w:tabs>
        <w:spacing w:before="120"/>
        <w:jc w:val="both"/>
      </w:pPr>
      <w:r>
        <w:t xml:space="preserve">FOI – podnikatel - fyzická osoba (zákon č. 89/2012 </w:t>
      </w:r>
      <w:proofErr w:type="spellStart"/>
      <w:r>
        <w:t>Sb</w:t>
      </w:r>
      <w:proofErr w:type="spellEnd"/>
      <w:r>
        <w:t>, Občanský zákoník)</w:t>
      </w:r>
    </w:p>
    <w:p w:rsidR="0092140E" w:rsidRDefault="000D577C">
      <w:pPr>
        <w:spacing w:before="120"/>
        <w:jc w:val="both"/>
      </w:pPr>
      <w:r>
        <w:t>NAD – Nadace a nadační fondy (zákon č. 89/2012 Sb., Občanský zákoník)</w:t>
      </w:r>
    </w:p>
    <w:p w:rsidR="0092140E" w:rsidRDefault="000D577C">
      <w:pPr>
        <w:spacing w:before="120"/>
        <w:jc w:val="both"/>
      </w:pPr>
      <w:r>
        <w:t>OCS – Organizace cizího státu</w:t>
      </w:r>
    </w:p>
    <w:p w:rsidR="0092140E" w:rsidRDefault="000D577C">
      <w:pPr>
        <w:spacing w:before="120"/>
        <w:jc w:val="both"/>
      </w:pPr>
      <w:r>
        <w:t>OPS – Obecně prospěšná společnost (zákon č. 248/1995 Sb., o obecně prospěšných společnostech)</w:t>
      </w:r>
    </w:p>
    <w:p w:rsidR="0092140E" w:rsidRDefault="000D577C">
      <w:pPr>
        <w:spacing w:before="120"/>
        <w:jc w:val="both"/>
      </w:pPr>
      <w:r>
        <w:t>OSS – Organizační složka státu podle zákona č. 219/2000 Sb.</w:t>
      </w:r>
    </w:p>
    <w:p w:rsidR="0092140E" w:rsidRDefault="000D577C">
      <w:pPr>
        <w:spacing w:before="120"/>
        <w:jc w:val="both"/>
      </w:pPr>
      <w:r>
        <w:t>PO</w:t>
      </w:r>
      <w:r>
        <w:t>O – Právnická osoba zapsaná v obchodním rejstříku (zákon č. 304/2013 Sb., o veřejných rejstřících právnických a fyzických osob)</w:t>
      </w:r>
    </w:p>
    <w:p w:rsidR="0092140E" w:rsidRDefault="000D577C">
      <w:pPr>
        <w:spacing w:before="120"/>
        <w:jc w:val="both"/>
      </w:pPr>
      <w:r>
        <w:t>SPO – Státní příspěvková organizace (zákon č. 219/2000 Sb.)</w:t>
      </w:r>
    </w:p>
    <w:p w:rsidR="0092140E" w:rsidRDefault="000D577C">
      <w:pPr>
        <w:spacing w:before="120"/>
        <w:jc w:val="both"/>
      </w:pPr>
      <w:r>
        <w:t>USC – Územně samosprávní celek</w:t>
      </w:r>
    </w:p>
    <w:p w:rsidR="0092140E" w:rsidRDefault="000D577C">
      <w:pPr>
        <w:spacing w:before="120"/>
        <w:jc w:val="both"/>
      </w:pPr>
      <w:r>
        <w:t>VVI – Veřejná výzkumná instituce (zák</w:t>
      </w:r>
      <w:r>
        <w:t>on č. 341/2005 Sb., o veřejných výzkumných institucích)</w:t>
      </w:r>
    </w:p>
    <w:p w:rsidR="0092140E" w:rsidRDefault="000D577C">
      <w:pPr>
        <w:spacing w:before="120"/>
        <w:jc w:val="both"/>
      </w:pPr>
      <w:r>
        <w:t>VVS – Veřejná nebo státní vysoká škola (zákon č. 111/1998 Sb., o vysokých školách a o změně a doplnění dalších zákonů)</w:t>
      </w:r>
    </w:p>
    <w:p w:rsidR="0092140E" w:rsidRDefault="000D577C">
      <w:pPr>
        <w:spacing w:before="120"/>
        <w:jc w:val="both"/>
      </w:pPr>
      <w:r>
        <w:t>ZPS – Zájmové sdružení právnických osob (založeno dle § 20f až § 21 zákona č. 40/</w:t>
      </w:r>
      <w:r>
        <w:t>1964 Sb., občanský zákoník)</w:t>
      </w:r>
    </w:p>
    <w:p w:rsidR="0092140E" w:rsidRDefault="000D577C">
      <w:pPr>
        <w:spacing w:before="120" w:line="360" w:lineRule="auto"/>
        <w:jc w:val="both"/>
      </w:pPr>
      <w:r>
        <w:t>PON – Jiná právnická osoba (tj. právnická osoba nezařaditelná podle předcházejících kódů, např. spolky, odborové organizace, ústavy apod.)</w:t>
      </w:r>
    </w:p>
    <w:p w:rsidR="0092140E" w:rsidRDefault="000D577C">
      <w:pPr>
        <w:spacing w:line="360" w:lineRule="auto"/>
        <w:jc w:val="both"/>
      </w:pPr>
      <w:r>
        <w:t>UST - ústav (zákon č. 89/2012 Sb., občanský zákoník)</w:t>
      </w:r>
    </w:p>
    <w:p w:rsidR="0092140E" w:rsidRDefault="000D577C">
      <w:pPr>
        <w:pStyle w:val="Nadpis4"/>
        <w:numPr>
          <w:ilvl w:val="3"/>
          <w:numId w:val="9"/>
        </w:numPr>
        <w:ind w:hanging="864"/>
      </w:pPr>
      <w:r>
        <w:t>Rodné číslo</w:t>
      </w:r>
    </w:p>
    <w:p w:rsidR="0092140E" w:rsidRDefault="000D577C">
      <w:pPr>
        <w:spacing w:before="120"/>
        <w:jc w:val="both"/>
      </w:pPr>
      <w:r>
        <w:t>Rodné číslo uveďte bez l</w:t>
      </w:r>
      <w:r>
        <w:t>omítka. Vyplňujete pouze v případě, že v bodě 5.1.1.7 Právní forma vyberete možnost FOI -podnikatel - fyzická osoba. Pokud uchazeč není státní příslušnosti ČR, vyplní rodné číslo cizince, pokud jim bylo přidělené. Pokud cizinci nemají přidělené rodné číslo</w:t>
      </w:r>
      <w:r>
        <w:t xml:space="preserve">, vytvoří </w:t>
      </w:r>
      <w:r>
        <w:br/>
        <w:t>si číselný identifikační kód ve tvaru RRMMDD (RR = poslední dvojčíslí roku narození, MM = pořadové číslo měsíce narození, DD = pořadové číslo dne narození a koncové čtyřčíslí se nevyplní (4 mezery).</w:t>
      </w:r>
    </w:p>
    <w:p w:rsidR="0092140E" w:rsidRDefault="000D577C">
      <w:pPr>
        <w:pStyle w:val="Nadpis4"/>
        <w:numPr>
          <w:ilvl w:val="3"/>
          <w:numId w:val="9"/>
        </w:numPr>
        <w:ind w:hanging="864"/>
      </w:pPr>
      <w:r>
        <w:lastRenderedPageBreak/>
        <w:t>Typ organizace</w:t>
      </w:r>
    </w:p>
    <w:p w:rsidR="0092140E" w:rsidRDefault="000D577C">
      <w:pPr>
        <w:spacing w:after="120" w:line="360" w:lineRule="auto"/>
        <w:jc w:val="both"/>
      </w:pPr>
      <w:r>
        <w:t>Výběr typu organizace. Lze vybr</w:t>
      </w:r>
      <w:r>
        <w:t>at pouze jednu možnost:</w:t>
      </w:r>
    </w:p>
    <w:p w:rsidR="0092140E" w:rsidRDefault="000D577C">
      <w:pPr>
        <w:numPr>
          <w:ilvl w:val="0"/>
          <w:numId w:val="16"/>
        </w:numPr>
        <w:tabs>
          <w:tab w:val="left" w:pos="1134"/>
        </w:tabs>
        <w:spacing w:line="360" w:lineRule="auto"/>
        <w:ind w:hanging="10"/>
        <w:contextualSpacing/>
        <w:jc w:val="both"/>
      </w:pPr>
      <w:r>
        <w:t>VO – výzkumná organizace</w:t>
      </w:r>
    </w:p>
    <w:p w:rsidR="0092140E" w:rsidRDefault="000D577C">
      <w:pPr>
        <w:numPr>
          <w:ilvl w:val="0"/>
          <w:numId w:val="16"/>
        </w:numPr>
        <w:tabs>
          <w:tab w:val="left" w:pos="1134"/>
        </w:tabs>
        <w:spacing w:line="360" w:lineRule="auto"/>
        <w:ind w:hanging="10"/>
        <w:contextualSpacing/>
        <w:jc w:val="both"/>
      </w:pPr>
      <w:r>
        <w:t>MP – malý podnik</w:t>
      </w:r>
    </w:p>
    <w:p w:rsidR="0092140E" w:rsidRDefault="000D577C">
      <w:pPr>
        <w:numPr>
          <w:ilvl w:val="0"/>
          <w:numId w:val="16"/>
        </w:numPr>
        <w:tabs>
          <w:tab w:val="left" w:pos="1134"/>
        </w:tabs>
        <w:spacing w:line="360" w:lineRule="auto"/>
        <w:ind w:hanging="10"/>
        <w:contextualSpacing/>
        <w:jc w:val="both"/>
      </w:pPr>
      <w:r>
        <w:t>SP – střední podnik</w:t>
      </w:r>
    </w:p>
    <w:p w:rsidR="0092140E" w:rsidRDefault="000D577C">
      <w:pPr>
        <w:numPr>
          <w:ilvl w:val="0"/>
          <w:numId w:val="16"/>
        </w:numPr>
        <w:tabs>
          <w:tab w:val="left" w:pos="1134"/>
        </w:tabs>
        <w:spacing w:line="360" w:lineRule="auto"/>
        <w:ind w:hanging="10"/>
        <w:contextualSpacing/>
        <w:jc w:val="both"/>
      </w:pPr>
      <w:r>
        <w:t>VP – velký podnik</w:t>
      </w:r>
    </w:p>
    <w:p w:rsidR="0092140E" w:rsidRDefault="000D577C">
      <w:pPr>
        <w:spacing w:before="120" w:line="360" w:lineRule="auto"/>
        <w:jc w:val="both"/>
      </w:pPr>
      <w:r>
        <w:t>Uchazeč/uchazeči zvolí typ organizace:</w:t>
      </w:r>
    </w:p>
    <w:p w:rsidR="0092140E" w:rsidRDefault="000D577C">
      <w:pPr>
        <w:numPr>
          <w:ilvl w:val="0"/>
          <w:numId w:val="20"/>
        </w:numPr>
        <w:ind w:hanging="360"/>
        <w:contextualSpacing/>
        <w:jc w:val="both"/>
      </w:pPr>
      <w:r>
        <w:rPr>
          <w:b/>
        </w:rPr>
        <w:t>Výzkumná organizace: „organizací pro výzkum a šíření znalostí”</w:t>
      </w:r>
      <w:r>
        <w:t xml:space="preserve"> (dále jen</w:t>
      </w:r>
      <w:r>
        <w:rPr>
          <w:b/>
        </w:rPr>
        <w:t xml:space="preserve"> „výzkumná organizace”</w:t>
      </w:r>
      <w:r>
        <w:t>)</w:t>
      </w:r>
      <w:r>
        <w:rPr>
          <w:b/>
        </w:rPr>
        <w:t xml:space="preserve"> </w:t>
      </w:r>
      <w:r>
        <w:t>se rozumí subjekt (např. univerzita nebo výzkumný ústav, agentura pro transfer technologií, zprostředkovatel v oblasti inovací, fyzický nebo virtuální spolupracující subjekt zaměřený na výzkum), bez ohledu na jeho právní postavení (zřízený podle veřejného,</w:t>
      </w:r>
      <w:r>
        <w:t xml:space="preserve"> nebo soukromého práva) nebo způsob financování, jehož hlavním cílem je provádět nezávisle základní výzkum, průmyslový výzkum nebo experimentální vývoj nebo veřejně šířit výsledky těchto činností formou výuky, publikací nebo transferu znalostí. Pokud tento</w:t>
      </w:r>
      <w:r>
        <w:t xml:space="preserve"> subjekt rovněž vykonává hospodářské činnosti, je třeba‚ pro financování, náklady a příjmy těchto hospodářských činností vést oddělené účetnictví. Podniky, jež mohou uplatňovat rozhodující vliv na takovýto subjekt, např. jako podílníci nebo členové, nesmí </w:t>
      </w:r>
      <w:r>
        <w:t>mít přednostní přístup k výsledkům, jichž dosáhl.</w:t>
      </w:r>
    </w:p>
    <w:p w:rsidR="0092140E" w:rsidRDefault="0092140E">
      <w:pPr>
        <w:ind w:left="993"/>
        <w:jc w:val="both"/>
      </w:pPr>
    </w:p>
    <w:p w:rsidR="0092140E" w:rsidRDefault="000D577C">
      <w:pPr>
        <w:numPr>
          <w:ilvl w:val="0"/>
          <w:numId w:val="20"/>
        </w:numPr>
        <w:ind w:hanging="360"/>
        <w:contextualSpacing/>
        <w:jc w:val="both"/>
      </w:pPr>
      <w:r>
        <w:rPr>
          <w:b/>
        </w:rPr>
        <w:t xml:space="preserve">Malý a střední podnik: „malými a středními podniky“ </w:t>
      </w:r>
      <w:r>
        <w:t xml:space="preserve">(dále jen </w:t>
      </w:r>
      <w:r>
        <w:rPr>
          <w:b/>
        </w:rPr>
        <w:t>„MSP“</w:t>
      </w:r>
      <w:r>
        <w:t xml:space="preserve">) se rozumějí podniky ve smyslu Nařízení Komise (EU) č. 651/2014, ze dne 17. června 2014, kterým </w:t>
      </w:r>
      <w:r>
        <w:br/>
        <w:t xml:space="preserve">se v souladu s články 107 a 108 Smlouvy </w:t>
      </w:r>
      <w:r>
        <w:t xml:space="preserve">prohlašují určité kategorie podpory </w:t>
      </w:r>
      <w:r>
        <w:br/>
        <w:t xml:space="preserve">za slučitelné s vnitřním trhem (dále jen „Nařízení”). Definice malých a středních podniků </w:t>
      </w:r>
      <w:r>
        <w:br/>
        <w:t>je uvedena v Příloze I tohoto Nařízení. Při určování lze rovněž využít postupů pro zařazování podnikatelů do jednotlivých katego</w:t>
      </w:r>
      <w:r>
        <w:t xml:space="preserve">rií zpracovaného Ministerstvem průmyslu </w:t>
      </w:r>
      <w:r>
        <w:br/>
        <w:t xml:space="preserve">a obchodu České republiky. </w:t>
      </w:r>
    </w:p>
    <w:p w:rsidR="0092140E" w:rsidRDefault="000D577C">
      <w:pPr>
        <w:tabs>
          <w:tab w:val="left" w:pos="993"/>
        </w:tabs>
        <w:spacing w:before="240" w:line="360" w:lineRule="auto"/>
        <w:jc w:val="both"/>
      </w:pPr>
      <w:r>
        <w:tab/>
        <w:t xml:space="preserve">Kde </w:t>
      </w:r>
      <w:proofErr w:type="gramStart"/>
      <w:r>
        <w:t>za</w:t>
      </w:r>
      <w:proofErr w:type="gramEnd"/>
      <w:r>
        <w:t>:</w:t>
      </w:r>
    </w:p>
    <w:p w:rsidR="0092140E" w:rsidRDefault="000D577C">
      <w:pPr>
        <w:spacing w:line="360" w:lineRule="auto"/>
        <w:ind w:left="1521" w:hanging="375"/>
        <w:jc w:val="both"/>
      </w:pPr>
      <w:r>
        <w:t xml:space="preserve">1) </w:t>
      </w:r>
      <w:r>
        <w:rPr>
          <w:u w:val="single"/>
        </w:rPr>
        <w:t>středního podnikatele</w:t>
      </w:r>
      <w:r>
        <w:t xml:space="preserve"> se považuje podnikatel, pokud:</w:t>
      </w:r>
    </w:p>
    <w:p w:rsidR="0092140E" w:rsidRDefault="000D577C">
      <w:pPr>
        <w:spacing w:line="360" w:lineRule="auto"/>
        <w:ind w:left="1418"/>
        <w:jc w:val="both"/>
      </w:pPr>
      <w:r>
        <w:t>a) zaměstnává méně než 250 zaměstnanců, a</w:t>
      </w:r>
    </w:p>
    <w:p w:rsidR="0092140E" w:rsidRDefault="000D577C">
      <w:pPr>
        <w:spacing w:after="200"/>
        <w:ind w:left="1418"/>
        <w:jc w:val="both"/>
      </w:pPr>
      <w:r>
        <w:t xml:space="preserve">b) jeho aktiva/majetek nepřesahují korunový ekvivalent částky 43 mil. EUR </w:t>
      </w:r>
      <w:r>
        <w:br/>
        <w:t xml:space="preserve">nebo </w:t>
      </w:r>
      <w:r>
        <w:t>má obrat/příjmy nepřesahující korunový ekvivalent 50 mil. EUR</w:t>
      </w:r>
      <w:r>
        <w:rPr>
          <w:highlight w:val="white"/>
        </w:rPr>
        <w:t>;</w:t>
      </w:r>
    </w:p>
    <w:p w:rsidR="0092140E" w:rsidRDefault="000D577C">
      <w:pPr>
        <w:spacing w:before="240" w:line="360" w:lineRule="auto"/>
        <w:ind w:left="1236"/>
        <w:jc w:val="both"/>
      </w:pPr>
      <w:r>
        <w:t xml:space="preserve">2) </w:t>
      </w:r>
      <w:r>
        <w:rPr>
          <w:u w:val="single"/>
        </w:rPr>
        <w:t>malého podnikatele</w:t>
      </w:r>
      <w:r>
        <w:t xml:space="preserve"> se považuje podnikatel, pokud:</w:t>
      </w:r>
    </w:p>
    <w:p w:rsidR="0092140E" w:rsidRDefault="000D577C">
      <w:pPr>
        <w:spacing w:line="360" w:lineRule="auto"/>
        <w:ind w:left="1521"/>
        <w:jc w:val="both"/>
      </w:pPr>
      <w:r>
        <w:t>a) zaměstnává méně než 50 zaměstnanců, a</w:t>
      </w:r>
    </w:p>
    <w:p w:rsidR="0092140E" w:rsidRDefault="000D577C">
      <w:pPr>
        <w:spacing w:after="200"/>
        <w:ind w:left="1425"/>
        <w:jc w:val="both"/>
      </w:pPr>
      <w:r>
        <w:lastRenderedPageBreak/>
        <w:t>b) jeho aktiva/majetek, nebo obrat/příjmy nepřesahují korunový ekvivalent 10 mil. EUR.</w:t>
      </w:r>
    </w:p>
    <w:p w:rsidR="0092140E" w:rsidRDefault="000D577C">
      <w:pPr>
        <w:numPr>
          <w:ilvl w:val="0"/>
          <w:numId w:val="20"/>
        </w:numPr>
        <w:ind w:hanging="360"/>
        <w:contextualSpacing/>
        <w:jc w:val="both"/>
      </w:pPr>
      <w:r>
        <w:rPr>
          <w:b/>
        </w:rPr>
        <w:t>Velký podnik: „velkými podniky“</w:t>
      </w:r>
      <w:r>
        <w:t xml:space="preserve"> se rozumějí podniky, které nepatří do definice malých a středních podniků. </w:t>
      </w:r>
    </w:p>
    <w:p w:rsidR="0092140E" w:rsidRDefault="000D577C">
      <w:pPr>
        <w:spacing w:before="120"/>
        <w:jc w:val="both"/>
      </w:pPr>
      <w:r>
        <w:rPr>
          <w:i/>
        </w:rPr>
        <w:t>Pozn.: Pozor, důležitá je otázka vlastnictví firmy/společnosti. Při stanovení kategorie velikosti podniku je nezbytné zohlednit také existující vlas</w:t>
      </w:r>
      <w:r>
        <w:rPr>
          <w:i/>
        </w:rPr>
        <w:t>tnické vztahy. Pokud je podnik vlastněn jiným podnikem, je nutné započítat do velikosti podniku, který se účastní veřejné soutěže, dále také příslušný podíl zaměstnanců a podíl obratu, a to dle velikosti vlastníka a jeho vlastnického podílu.</w:t>
      </w:r>
    </w:p>
    <w:p w:rsidR="0092140E" w:rsidRDefault="000D577C">
      <w:pPr>
        <w:pStyle w:val="Nadpis5"/>
        <w:numPr>
          <w:ilvl w:val="4"/>
          <w:numId w:val="9"/>
        </w:numPr>
        <w:ind w:left="1134" w:hanging="1134"/>
      </w:pPr>
      <w:r>
        <w:t>Typ výzkumné o</w:t>
      </w:r>
      <w:r>
        <w:t>rganizace - podrobnější specifikace</w:t>
      </w:r>
    </w:p>
    <w:p w:rsidR="0092140E" w:rsidRDefault="000D577C">
      <w:pPr>
        <w:spacing w:line="360" w:lineRule="auto"/>
        <w:jc w:val="both"/>
      </w:pPr>
      <w:r>
        <w:t>V případě, že se jedná o typ organizace - výzkumná organizace (VO), je nutné zařazení organizace do uvedených možností:</w:t>
      </w:r>
    </w:p>
    <w:p w:rsidR="0092140E" w:rsidRDefault="000D577C">
      <w:pPr>
        <w:numPr>
          <w:ilvl w:val="0"/>
          <w:numId w:val="19"/>
        </w:numPr>
        <w:spacing w:line="360" w:lineRule="auto"/>
        <w:ind w:left="1560" w:hanging="425"/>
        <w:contextualSpacing/>
        <w:jc w:val="both"/>
      </w:pPr>
      <w:r>
        <w:t>VVS - veřejná vysoká škola</w:t>
      </w:r>
    </w:p>
    <w:p w:rsidR="0092140E" w:rsidRDefault="000D577C">
      <w:pPr>
        <w:numPr>
          <w:ilvl w:val="0"/>
          <w:numId w:val="19"/>
        </w:numPr>
        <w:spacing w:line="360" w:lineRule="auto"/>
        <w:ind w:left="1560" w:hanging="425"/>
        <w:contextualSpacing/>
        <w:jc w:val="both"/>
      </w:pPr>
      <w:r>
        <w:t>AV ČR - Akademie věd ČR</w:t>
      </w:r>
    </w:p>
    <w:p w:rsidR="0092140E" w:rsidRDefault="000D577C">
      <w:pPr>
        <w:numPr>
          <w:ilvl w:val="0"/>
          <w:numId w:val="19"/>
        </w:numPr>
        <w:spacing w:line="360" w:lineRule="auto"/>
        <w:ind w:left="1560" w:hanging="425"/>
        <w:contextualSpacing/>
        <w:jc w:val="both"/>
      </w:pPr>
      <w:r>
        <w:t xml:space="preserve">ostatní VVI - veřejná výzkumná instituce mimo AV </w:t>
      </w:r>
      <w:r>
        <w:t>ČR</w:t>
      </w:r>
    </w:p>
    <w:p w:rsidR="0092140E" w:rsidRDefault="000D577C">
      <w:pPr>
        <w:numPr>
          <w:ilvl w:val="0"/>
          <w:numId w:val="19"/>
        </w:numPr>
        <w:spacing w:line="360" w:lineRule="auto"/>
        <w:ind w:left="1560" w:hanging="425"/>
        <w:contextualSpacing/>
        <w:jc w:val="both"/>
      </w:pPr>
      <w:r>
        <w:t>ostatní VO - výzkumná organizace mimo VVS a VVI</w:t>
      </w:r>
    </w:p>
    <w:p w:rsidR="0092140E" w:rsidRDefault="000D577C">
      <w:pPr>
        <w:pStyle w:val="Nadpis4"/>
        <w:numPr>
          <w:ilvl w:val="3"/>
          <w:numId w:val="9"/>
        </w:numPr>
        <w:ind w:left="1134" w:hanging="1134"/>
      </w:pPr>
      <w:r>
        <w:t>Název ulice</w:t>
      </w:r>
    </w:p>
    <w:p w:rsidR="0092140E" w:rsidRDefault="000D577C">
      <w:pPr>
        <w:spacing w:before="120"/>
        <w:jc w:val="both"/>
      </w:pPr>
      <w:r>
        <w:t>Úřední název ulice nebo prostranství uchazeče podílejícího se na řešení projektu.</w:t>
      </w:r>
    </w:p>
    <w:p w:rsidR="0092140E" w:rsidRDefault="000D577C">
      <w:pPr>
        <w:pStyle w:val="Nadpis4"/>
        <w:numPr>
          <w:ilvl w:val="3"/>
          <w:numId w:val="9"/>
        </w:numPr>
        <w:ind w:left="1134" w:hanging="1134"/>
      </w:pPr>
      <w:r>
        <w:t>Číslo popisné</w:t>
      </w:r>
    </w:p>
    <w:p w:rsidR="0092140E" w:rsidRDefault="000D577C">
      <w:pPr>
        <w:spacing w:before="120"/>
        <w:jc w:val="both"/>
      </w:pPr>
      <w:r>
        <w:t>Číslo popisné sídla uchazeče podílejícího se na řešení projektu.</w:t>
      </w:r>
    </w:p>
    <w:p w:rsidR="0092140E" w:rsidRDefault="000D577C">
      <w:pPr>
        <w:pStyle w:val="Nadpis4"/>
        <w:numPr>
          <w:ilvl w:val="3"/>
          <w:numId w:val="9"/>
        </w:numPr>
        <w:ind w:left="1134" w:hanging="1134"/>
      </w:pPr>
      <w:r>
        <w:t>Číslo orientační</w:t>
      </w:r>
    </w:p>
    <w:p w:rsidR="0092140E" w:rsidRDefault="000D577C">
      <w:pPr>
        <w:spacing w:before="120"/>
        <w:jc w:val="both"/>
      </w:pPr>
      <w:r>
        <w:t>Číslo orientačn</w:t>
      </w:r>
      <w:r>
        <w:t>í sídla uchazeče podílejícího se na řešení projektu. Pokud adresa sídla uchazeče obsahuje i číslo orientační, je nutné toto pole vyplnit.</w:t>
      </w:r>
    </w:p>
    <w:p w:rsidR="0092140E" w:rsidRDefault="000D577C">
      <w:pPr>
        <w:pStyle w:val="Nadpis4"/>
        <w:numPr>
          <w:ilvl w:val="3"/>
          <w:numId w:val="9"/>
        </w:numPr>
        <w:ind w:left="1134" w:hanging="1134"/>
      </w:pPr>
      <w:r>
        <w:t>Obec</w:t>
      </w:r>
    </w:p>
    <w:p w:rsidR="0092140E" w:rsidRDefault="000D577C">
      <w:pPr>
        <w:spacing w:before="120"/>
        <w:jc w:val="both"/>
      </w:pPr>
      <w:r>
        <w:t>Město nebo obec, ve kterém má uchazeč sídlo.</w:t>
      </w:r>
    </w:p>
    <w:p w:rsidR="0092140E" w:rsidRDefault="000D577C">
      <w:pPr>
        <w:pStyle w:val="Nadpis4"/>
        <w:numPr>
          <w:ilvl w:val="3"/>
          <w:numId w:val="9"/>
        </w:numPr>
        <w:ind w:left="1134" w:hanging="1134"/>
      </w:pPr>
      <w:r>
        <w:t>Část obce</w:t>
      </w:r>
    </w:p>
    <w:p w:rsidR="0092140E" w:rsidRDefault="000D577C">
      <w:pPr>
        <w:spacing w:before="120"/>
        <w:jc w:val="both"/>
      </w:pPr>
      <w:r>
        <w:t>Část obce, městská část nebo obvod uchazeče podílejícího s</w:t>
      </w:r>
      <w:r>
        <w:t>e na řešení projektu. Pokud adresa sídla uchazeče obsahuje i část obce, městskou část nebo obvod, je nutné toto pole vyplnit.</w:t>
      </w:r>
    </w:p>
    <w:p w:rsidR="0092140E" w:rsidRDefault="000D577C">
      <w:pPr>
        <w:pStyle w:val="Nadpis4"/>
        <w:numPr>
          <w:ilvl w:val="3"/>
          <w:numId w:val="9"/>
        </w:numPr>
        <w:ind w:left="1134" w:hanging="1134"/>
      </w:pPr>
      <w:r>
        <w:lastRenderedPageBreak/>
        <w:t>PSČ</w:t>
      </w:r>
    </w:p>
    <w:p w:rsidR="0092140E" w:rsidRDefault="000D577C">
      <w:pPr>
        <w:spacing w:before="120"/>
        <w:jc w:val="both"/>
      </w:pPr>
      <w:r>
        <w:t xml:space="preserve">Poštovní směrovací číslo pište </w:t>
      </w:r>
      <w:proofErr w:type="gramStart"/>
      <w:r>
        <w:t>jako 5-ti</w:t>
      </w:r>
      <w:proofErr w:type="gramEnd"/>
      <w:r>
        <w:t xml:space="preserve"> znakové číslo bez mezery.</w:t>
      </w:r>
    </w:p>
    <w:p w:rsidR="0092140E" w:rsidRDefault="000D577C">
      <w:pPr>
        <w:pStyle w:val="Nadpis4"/>
        <w:numPr>
          <w:ilvl w:val="3"/>
          <w:numId w:val="9"/>
        </w:numPr>
        <w:ind w:left="1134" w:hanging="1134"/>
      </w:pPr>
      <w:r>
        <w:t>Okres</w:t>
      </w:r>
    </w:p>
    <w:p w:rsidR="0092140E" w:rsidRDefault="000D577C">
      <w:pPr>
        <w:spacing w:before="120"/>
        <w:jc w:val="both"/>
      </w:pPr>
      <w:r>
        <w:t xml:space="preserve">Okres, ve kterém má uchazeč sídlo. </w:t>
      </w:r>
    </w:p>
    <w:p w:rsidR="0092140E" w:rsidRDefault="000D577C">
      <w:pPr>
        <w:pStyle w:val="Nadpis4"/>
        <w:numPr>
          <w:ilvl w:val="3"/>
          <w:numId w:val="9"/>
        </w:numPr>
        <w:ind w:left="1134" w:hanging="1134"/>
      </w:pPr>
      <w:r>
        <w:t>Kraj</w:t>
      </w:r>
    </w:p>
    <w:p w:rsidR="0092140E" w:rsidRDefault="000D577C">
      <w:pPr>
        <w:spacing w:before="120"/>
        <w:jc w:val="both"/>
      </w:pPr>
      <w:r>
        <w:t xml:space="preserve">Kraj, ve kterém má uchazeč sídlo. </w:t>
      </w:r>
    </w:p>
    <w:p w:rsidR="0092140E" w:rsidRDefault="000D577C">
      <w:pPr>
        <w:pStyle w:val="Nadpis4"/>
        <w:numPr>
          <w:ilvl w:val="3"/>
          <w:numId w:val="9"/>
        </w:numPr>
        <w:ind w:left="993" w:hanging="993"/>
      </w:pPr>
      <w:r>
        <w:t>Stát</w:t>
      </w:r>
    </w:p>
    <w:p w:rsidR="0092140E" w:rsidRDefault="000D577C">
      <w:pPr>
        <w:spacing w:before="120"/>
        <w:jc w:val="both"/>
      </w:pPr>
      <w:r>
        <w:t xml:space="preserve">Stát, ve kterém je uchazeč zaregistrován. </w:t>
      </w:r>
    </w:p>
    <w:p w:rsidR="0092140E" w:rsidRDefault="000D577C">
      <w:pPr>
        <w:pStyle w:val="Nadpis4"/>
        <w:numPr>
          <w:ilvl w:val="3"/>
          <w:numId w:val="9"/>
        </w:numPr>
        <w:ind w:left="993" w:hanging="993"/>
      </w:pPr>
      <w:r>
        <w:t>WWW adresa</w:t>
      </w:r>
    </w:p>
    <w:p w:rsidR="0092140E" w:rsidRDefault="000D577C">
      <w:pPr>
        <w:spacing w:before="120"/>
        <w:jc w:val="both"/>
      </w:pPr>
      <w:r>
        <w:t>Internetová adresa domovské stránky uchazeče. Maximální rozsah 100 znaků.</w:t>
      </w:r>
    </w:p>
    <w:p w:rsidR="0092140E" w:rsidRDefault="000D577C">
      <w:pPr>
        <w:pStyle w:val="Nadpis4"/>
        <w:numPr>
          <w:ilvl w:val="3"/>
          <w:numId w:val="9"/>
        </w:numPr>
        <w:ind w:left="993" w:hanging="993"/>
      </w:pPr>
      <w:r>
        <w:t>ID Datové schránky</w:t>
      </w:r>
    </w:p>
    <w:p w:rsidR="0092140E" w:rsidRDefault="000D577C">
      <w:pPr>
        <w:spacing w:before="120"/>
        <w:jc w:val="both"/>
      </w:pPr>
      <w:r>
        <w:t>ID Datové schránky organizace uchazeče podílejícího se na řešení proj</w:t>
      </w:r>
      <w:r>
        <w:t>ektu (pozor, nezadávejte ID osoby, které bývá šestimístné). ID Datové schránky organizace má nejčastěji 7 znaků. Zahraniční uchazeč/další uchazeč nevyplňuje.</w:t>
      </w:r>
    </w:p>
    <w:p w:rsidR="0092140E" w:rsidRDefault="000D577C">
      <w:pPr>
        <w:pStyle w:val="Nadpis4"/>
        <w:numPr>
          <w:ilvl w:val="3"/>
          <w:numId w:val="9"/>
        </w:numPr>
        <w:ind w:left="993" w:hanging="993"/>
      </w:pPr>
      <w:r>
        <w:t>Datum vzniku společnosti</w:t>
      </w:r>
    </w:p>
    <w:p w:rsidR="0092140E" w:rsidRDefault="000D577C">
      <w:pPr>
        <w:spacing w:before="120"/>
        <w:jc w:val="both"/>
      </w:pPr>
      <w:r>
        <w:t>Uveďte datum vzniku Vaší společnosti, a to dle data zápisu do Obchodního rejstříku, Živnostenského rejstříku, dle zakládací listiny, zřizovací listiny či jiné relevantní listiny.</w:t>
      </w:r>
    </w:p>
    <w:p w:rsidR="0092140E" w:rsidRDefault="000D577C">
      <w:pPr>
        <w:spacing w:before="240"/>
        <w:jc w:val="both"/>
      </w:pPr>
      <w:r>
        <w:t>V případě, že uchazečem je společnost (podnik), která je mladší než 18 měsíců</w:t>
      </w:r>
      <w:r>
        <w:t xml:space="preserve"> (tj. od data zápisu do obchodního rejstříku do data odeslání elektronického návrhu projektu prostřednictvím ISTA), může být do přílohy 8.1 předložen finanční plán, který prokáže, že má uchazeč zajištěné finanční krytí předkládaného projektu a své činnosti</w:t>
      </w:r>
      <w:r>
        <w:t>, vzhledem k neexistující účetní historii. Před uzavřením Smlouvy o poskytnutí podpory bude toto vyžadováno povinně.</w:t>
      </w:r>
    </w:p>
    <w:p w:rsidR="0092140E" w:rsidRDefault="000D577C">
      <w:pPr>
        <w:pStyle w:val="Nadpis4"/>
        <w:numPr>
          <w:ilvl w:val="3"/>
          <w:numId w:val="9"/>
        </w:numPr>
        <w:ind w:left="993" w:hanging="993"/>
      </w:pPr>
      <w:r>
        <w:t>Komentář k identifikačním údajům uchazeče</w:t>
      </w:r>
    </w:p>
    <w:p w:rsidR="0092140E" w:rsidRDefault="000D577C">
      <w:pPr>
        <w:spacing w:before="120"/>
        <w:jc w:val="both"/>
      </w:pPr>
      <w:r>
        <w:t xml:space="preserve">Tento bod vyplňte pouze v případě, že data automaticky vyplněná výše nesouhlasí </w:t>
      </w:r>
      <w:r>
        <w:br/>
        <w:t xml:space="preserve">se skutečností. </w:t>
      </w:r>
      <w:r>
        <w:t>V případě potřeby, prosím, uveďte dané body elektronického návrhu projektu (přihlášky) s odůvodněním. Maximální rozsah 1000 znaků.</w:t>
      </w:r>
    </w:p>
    <w:p w:rsidR="0092140E" w:rsidRDefault="000D577C">
      <w:pPr>
        <w:pStyle w:val="Nadpis3"/>
        <w:numPr>
          <w:ilvl w:val="2"/>
          <w:numId w:val="9"/>
        </w:numPr>
        <w:ind w:hanging="720"/>
      </w:pPr>
      <w:bookmarkStart w:id="57" w:name="_2zbgiuw" w:colFirst="0" w:colLast="0"/>
      <w:bookmarkEnd w:id="57"/>
      <w:r>
        <w:lastRenderedPageBreak/>
        <w:t>Statutární orgán uchazeče</w:t>
      </w:r>
    </w:p>
    <w:p w:rsidR="0092140E" w:rsidRDefault="000D577C">
      <w:pPr>
        <w:spacing w:before="240" w:after="200"/>
        <w:jc w:val="both"/>
      </w:pPr>
      <w:r>
        <w:t>Členové statutárního orgánu uchazeče budou automaticky vyplněni z veřejně dostupných registrů. V př</w:t>
      </w:r>
      <w:r>
        <w:t xml:space="preserve">ípadě, že automaticky vyplněná data nesouhlasí se skutečností, uchazeč může tyto data editovat. </w:t>
      </w:r>
    </w:p>
    <w:p w:rsidR="0092140E" w:rsidRDefault="000D577C">
      <w:pPr>
        <w:spacing w:before="240" w:after="200"/>
        <w:jc w:val="both"/>
        <w:rPr>
          <w:b/>
        </w:rPr>
      </w:pPr>
      <w:r>
        <w:t>Tyto údaje budou také sloužit Komisi pro přijímání návrhů projektů k posouzení splnění podmínek prokázání způsobilosti uchazeče v návaznosti na doložení kvalif</w:t>
      </w:r>
      <w:r>
        <w:t xml:space="preserve">ikačních dokumentů uchazeče. </w:t>
      </w:r>
      <w:r>
        <w:rPr>
          <w:b/>
        </w:rPr>
        <w:t xml:space="preserve"> </w:t>
      </w:r>
    </w:p>
    <w:p w:rsidR="0092140E" w:rsidRDefault="000D577C">
      <w:pPr>
        <w:pStyle w:val="Nadpis4"/>
        <w:numPr>
          <w:ilvl w:val="3"/>
          <w:numId w:val="9"/>
        </w:numPr>
        <w:spacing w:after="0"/>
        <w:ind w:left="851" w:hanging="851"/>
      </w:pPr>
      <w:r>
        <w:t>Statutární orgán uchazeče</w:t>
      </w:r>
    </w:p>
    <w:p w:rsidR="0092140E" w:rsidRDefault="000D577C">
      <w:pPr>
        <w:pStyle w:val="Nadpis5"/>
        <w:numPr>
          <w:ilvl w:val="4"/>
          <w:numId w:val="9"/>
        </w:numPr>
        <w:spacing w:line="276" w:lineRule="auto"/>
        <w:ind w:left="993" w:hanging="993"/>
      </w:pPr>
      <w:r>
        <w:t>Tituly před jménem</w:t>
      </w:r>
    </w:p>
    <w:p w:rsidR="0092140E" w:rsidRDefault="000D577C">
      <w:pPr>
        <w:spacing w:line="360" w:lineRule="auto"/>
      </w:pPr>
      <w:r>
        <w:t>Např. Bc., Mgr., Ing., RNDr., JUDr., MUDr., PaedDr., doc., prof., atd.</w:t>
      </w:r>
    </w:p>
    <w:p w:rsidR="0092140E" w:rsidRDefault="000D577C">
      <w:pPr>
        <w:pStyle w:val="Nadpis5"/>
        <w:numPr>
          <w:ilvl w:val="4"/>
          <w:numId w:val="9"/>
        </w:numPr>
        <w:spacing w:before="0" w:after="0"/>
        <w:ind w:left="1134" w:hanging="1134"/>
      </w:pPr>
      <w:r>
        <w:t>Jméno</w:t>
      </w:r>
    </w:p>
    <w:p w:rsidR="0092140E" w:rsidRDefault="000D577C">
      <w:pPr>
        <w:pStyle w:val="Nadpis5"/>
        <w:numPr>
          <w:ilvl w:val="4"/>
          <w:numId w:val="9"/>
        </w:numPr>
        <w:spacing w:before="0" w:after="0"/>
        <w:ind w:left="1134" w:hanging="1134"/>
      </w:pPr>
      <w:r>
        <w:t>Příjmení</w:t>
      </w:r>
    </w:p>
    <w:p w:rsidR="0092140E" w:rsidRDefault="000D577C">
      <w:pPr>
        <w:pStyle w:val="Nadpis5"/>
        <w:numPr>
          <w:ilvl w:val="4"/>
          <w:numId w:val="9"/>
        </w:numPr>
        <w:spacing w:before="0"/>
        <w:ind w:left="1134" w:hanging="1134"/>
      </w:pPr>
      <w:r>
        <w:t>Tituly za jménem</w:t>
      </w:r>
    </w:p>
    <w:p w:rsidR="0092140E" w:rsidRDefault="000D577C">
      <w:pPr>
        <w:spacing w:line="360" w:lineRule="auto"/>
      </w:pPr>
      <w:r>
        <w:t>Např. CSc., DrSc., Ph.D., MBA, atd.</w:t>
      </w:r>
    </w:p>
    <w:p w:rsidR="0092140E" w:rsidRDefault="000D577C">
      <w:pPr>
        <w:pStyle w:val="Nadpis5"/>
        <w:numPr>
          <w:ilvl w:val="4"/>
          <w:numId w:val="9"/>
        </w:numPr>
        <w:spacing w:before="0" w:after="0"/>
        <w:ind w:left="1134" w:hanging="1134"/>
      </w:pPr>
      <w:r>
        <w:t>Role</w:t>
      </w:r>
    </w:p>
    <w:p w:rsidR="0092140E" w:rsidRDefault="000D577C">
      <w:pPr>
        <w:pStyle w:val="Nadpis5"/>
        <w:numPr>
          <w:ilvl w:val="4"/>
          <w:numId w:val="9"/>
        </w:numPr>
        <w:spacing w:before="0" w:after="0"/>
        <w:ind w:left="1134" w:hanging="1134"/>
      </w:pPr>
      <w:r>
        <w:t>Telefon</w:t>
      </w:r>
    </w:p>
    <w:p w:rsidR="0092140E" w:rsidRDefault="000D577C">
      <w:r>
        <w:t>Uveďte v mezinárodním formátu. Např. +420123456789.</w:t>
      </w:r>
    </w:p>
    <w:p w:rsidR="0092140E" w:rsidRDefault="000D577C">
      <w:pPr>
        <w:pStyle w:val="Nadpis5"/>
        <w:numPr>
          <w:ilvl w:val="4"/>
          <w:numId w:val="9"/>
        </w:numPr>
        <w:spacing w:before="0" w:after="0"/>
        <w:ind w:left="1134" w:hanging="1134"/>
      </w:pPr>
      <w:r>
        <w:t>E-mail</w:t>
      </w:r>
    </w:p>
    <w:p w:rsidR="00480B3D" w:rsidRDefault="000D577C" w:rsidP="00480B3D">
      <w:pPr>
        <w:pStyle w:val="Nadpis5"/>
        <w:numPr>
          <w:ilvl w:val="4"/>
          <w:numId w:val="9"/>
        </w:numPr>
        <w:spacing w:before="0" w:after="0"/>
        <w:ind w:left="1134" w:hanging="1134"/>
      </w:pPr>
      <w:r>
        <w:t>Datum narození</w:t>
      </w:r>
    </w:p>
    <w:p w:rsidR="0092140E" w:rsidRDefault="000D577C" w:rsidP="00480B3D">
      <w:pPr>
        <w:pStyle w:val="Nadpis5"/>
        <w:numPr>
          <w:ilvl w:val="3"/>
          <w:numId w:val="9"/>
        </w:numPr>
        <w:spacing w:before="0" w:after="0"/>
        <w:ind w:hanging="864"/>
      </w:pPr>
      <w:r>
        <w:t>Komentář k údajům o statutárním orgánu</w:t>
      </w:r>
    </w:p>
    <w:p w:rsidR="0092140E" w:rsidRDefault="000D577C">
      <w:pPr>
        <w:tabs>
          <w:tab w:val="left" w:pos="993"/>
        </w:tabs>
        <w:spacing w:after="200"/>
        <w:jc w:val="both"/>
      </w:pPr>
      <w:r>
        <w:t xml:space="preserve">Tento bod vyplňte pouze v případě, že data automaticky vyplněná výše nesouhlasí se skutečností. </w:t>
      </w:r>
      <w:r>
        <w:br/>
        <w:t>V případě potřeby, prosím, uveďte dané body e</w:t>
      </w:r>
      <w:r>
        <w:t xml:space="preserve">lektronického návrhu projektu (přihlášky) </w:t>
      </w:r>
      <w:r>
        <w:br/>
        <w:t xml:space="preserve">s odůvodněním. Maximální rozsah 2 000 znaků. </w:t>
      </w:r>
    </w:p>
    <w:p w:rsidR="0092140E" w:rsidRDefault="000D577C">
      <w:pPr>
        <w:pStyle w:val="Nadpis3"/>
        <w:numPr>
          <w:ilvl w:val="2"/>
          <w:numId w:val="9"/>
        </w:numPr>
        <w:ind w:left="993" w:hanging="993"/>
      </w:pPr>
      <w:bookmarkStart w:id="58" w:name="_1egqt2p" w:colFirst="0" w:colLast="0"/>
      <w:bookmarkEnd w:id="58"/>
      <w:r>
        <w:t>Řešitelský tým</w:t>
      </w:r>
    </w:p>
    <w:p w:rsidR="0092140E" w:rsidRDefault="000D577C">
      <w:pPr>
        <w:pStyle w:val="Nadpis4"/>
        <w:numPr>
          <w:ilvl w:val="3"/>
          <w:numId w:val="9"/>
        </w:numPr>
        <w:ind w:left="993" w:hanging="993"/>
      </w:pPr>
      <w:r>
        <w:t>Klíčové osoby řešitelského týmu</w:t>
      </w:r>
    </w:p>
    <w:p w:rsidR="0092140E" w:rsidRDefault="000D577C">
      <w:pPr>
        <w:spacing w:before="120"/>
        <w:jc w:val="both"/>
      </w:pPr>
      <w:r>
        <w:t>Uveďte klíčové odborníky, kteří zaručí úspěšné řešení projektu. Není nutné uvádět všechny členy řešitelského týmu ani pomocné pracovníky. Pokud v průběhu řešení projektu dojde u osob, které budou v návrhu projektu uvedeny, ke změně jejich účasti na projekt</w:t>
      </w:r>
      <w:r>
        <w:t xml:space="preserve">u, je nutné o této skutečnosti informovat poskytovatele. </w:t>
      </w:r>
    </w:p>
    <w:p w:rsidR="0092140E" w:rsidRDefault="000D577C">
      <w:pPr>
        <w:pStyle w:val="Nadpis5"/>
        <w:numPr>
          <w:ilvl w:val="4"/>
          <w:numId w:val="9"/>
        </w:numPr>
        <w:ind w:left="1134" w:hanging="1134"/>
      </w:pPr>
      <w:r>
        <w:lastRenderedPageBreak/>
        <w:t>Role</w:t>
      </w:r>
    </w:p>
    <w:p w:rsidR="0092140E" w:rsidRDefault="000D577C">
      <w:pPr>
        <w:spacing w:before="120"/>
        <w:jc w:val="both"/>
      </w:pPr>
      <w:r>
        <w:t>Řešitel/ Další řešitel/ Člen řešitelského týmu/ Mentor</w:t>
      </w:r>
    </w:p>
    <w:p w:rsidR="0092140E" w:rsidRDefault="000D577C">
      <w:pPr>
        <w:spacing w:before="120"/>
        <w:jc w:val="both"/>
      </w:pPr>
      <w:r>
        <w:t xml:space="preserve">Vyberte jednu možnost z přehledu (číselníku), již zadaných osob. </w:t>
      </w:r>
    </w:p>
    <w:p w:rsidR="0092140E" w:rsidRDefault="000D577C">
      <w:pPr>
        <w:spacing w:before="120"/>
        <w:jc w:val="both"/>
      </w:pPr>
      <w:r>
        <w:t>Roli „Řešitel“ může mít pouze jedna osoba. Řešitel je osoba u hlavního p</w:t>
      </w:r>
      <w:r>
        <w:t xml:space="preserve">říjemce, která bude </w:t>
      </w:r>
      <w:r>
        <w:br/>
        <w:t>po uzavření Smlouvy o poskytnutí podpory (resp. vydání Rozhodnutí o poskytnutí podpory), odpovědná hlavnímu příjemci za celkovou i odbornou úroveň projektu. Musí být k hlavnímu příjemci v pracovním poměru nebo v poměru pracovním obdobn</w:t>
      </w:r>
      <w:r>
        <w:t xml:space="preserve">ém, nebo musí na základě udělené podpory pracovní poměr vzniknout. Každý návrh projektu musí mít právě jednoho řešitele. </w:t>
      </w:r>
    </w:p>
    <w:p w:rsidR="0092140E" w:rsidRDefault="000D577C">
      <w:pPr>
        <w:spacing w:before="120"/>
        <w:jc w:val="both"/>
      </w:pPr>
      <w:r>
        <w:t xml:space="preserve">Další klíčové osoby jak od hlavního příjemce, tak od dalších účastníků projektu, budou mít roli „Člen řešitelského týmu“.  </w:t>
      </w:r>
    </w:p>
    <w:p w:rsidR="0092140E" w:rsidRDefault="000D577C">
      <w:pPr>
        <w:spacing w:before="120"/>
        <w:jc w:val="both"/>
      </w:pPr>
      <w:r>
        <w:t>„Mentor“ j</w:t>
      </w:r>
      <w:r>
        <w:t xml:space="preserve">e osoba starší 35 let s odpovídajícími zkušenostmi. Mezi odpovídající zkušenosti mentora patří: vedení projektu ve </w:t>
      </w:r>
      <w:proofErr w:type="spellStart"/>
      <w:r>
        <w:t>VaV</w:t>
      </w:r>
      <w:proofErr w:type="spellEnd"/>
      <w:r>
        <w:t xml:space="preserve">, odborné zkušenosti v dané problematice a schopnost vedení </w:t>
      </w:r>
      <w:r>
        <w:br/>
        <w:t>a motivování mladých výzkumníků. Tyto informace doplňte v bodě 5.1.3.1.17. Př</w:t>
      </w:r>
      <w:r>
        <w:t>ípadné osobní náklady mentora budou hrazeny z provozních nákladů organizace, nebudou tedy figurovat mezi uznatelnými náklady projektu. Mentor musí být alespoň jeden.</w:t>
      </w:r>
    </w:p>
    <w:p w:rsidR="0092140E" w:rsidRDefault="000D577C">
      <w:pPr>
        <w:pStyle w:val="Nadpis5"/>
        <w:numPr>
          <w:ilvl w:val="4"/>
          <w:numId w:val="9"/>
        </w:numPr>
        <w:ind w:left="993" w:hanging="993"/>
      </w:pPr>
      <w:r>
        <w:t xml:space="preserve">Status                                     </w:t>
      </w:r>
    </w:p>
    <w:p w:rsidR="0092140E" w:rsidRDefault="000D577C">
      <w:pPr>
        <w:spacing w:before="120"/>
        <w:jc w:val="both"/>
      </w:pPr>
      <w:r>
        <w:t>Student/ Mladý výzkumný pracovník</w:t>
      </w:r>
    </w:p>
    <w:p w:rsidR="0092140E" w:rsidRDefault="000D577C">
      <w:pPr>
        <w:spacing w:before="120"/>
        <w:jc w:val="both"/>
      </w:pPr>
      <w:r>
        <w:t>V případě, ž</w:t>
      </w:r>
      <w:r>
        <w:t xml:space="preserve">e jste v bodě 5.1.3.1.1 zvolili možnost Řešitel, Další řešitel nebo Člen řešitelského týmu, vyberte jednu možnost z přehledu (číselníku), již zadaných osob. </w:t>
      </w:r>
    </w:p>
    <w:p w:rsidR="0092140E" w:rsidRDefault="000D577C">
      <w:pPr>
        <w:spacing w:before="120"/>
        <w:jc w:val="both"/>
      </w:pPr>
      <w:r>
        <w:t>Student je osoba do 35 let zapsaná do magisterského nebo doktorského studia. Student může být</w:t>
      </w:r>
      <w:r>
        <w:br/>
        <w:t xml:space="preserve"> i o</w:t>
      </w:r>
      <w:r>
        <w:t xml:space="preserve">soba starší 35 let, pokud pobývala na mateřské nebo rodičovské dovolené, pečovala o nezletilé děti nebo prodělala dlouhodobou nemoc atd. </w:t>
      </w:r>
    </w:p>
    <w:p w:rsidR="0092140E" w:rsidRDefault="000D577C">
      <w:pPr>
        <w:spacing w:before="120"/>
        <w:jc w:val="both"/>
      </w:pPr>
      <w:r>
        <w:t>Mladý výzkumný pracovník je výzkumný pracovník do 35 let, který vytváří nové či rozšiřují stávající znalosti, a to zpr</w:t>
      </w:r>
      <w:r>
        <w:t>avidla tím, že řídí a/nebo provádí činnosti, které zahrnují koncepci nebo tvorbu nových znalostí, výrobků, procesů, metod a systémů, aplikuje vědecké koncepty a teorie. Mladý výzkumný pracovník může být i osoba starší 35 let, pokud pobývala na mateřské neb</w:t>
      </w:r>
      <w:r>
        <w:t>o rodičovské dovolené, pečovala o nezletilé děti nebo prodělala dlouhodobou nemoc atd.</w:t>
      </w:r>
    </w:p>
    <w:p w:rsidR="0092140E" w:rsidRDefault="000D577C">
      <w:pPr>
        <w:spacing w:before="120"/>
        <w:jc w:val="both"/>
      </w:pPr>
      <w:r>
        <w:t>Pro studenta i mladého výzkumného pracovníka platí jiné pravidlo z programu, totiž že nemusí být v době podávání návrhu projektu u uchazeče zaměstnán, ale v případě obdr</w:t>
      </w:r>
      <w:r>
        <w:t>žení podpory zaměstnanecký poměr vznikne. Buď formou dohody o provedení práce/činnosti nebo hlavním pracovním poměrem.</w:t>
      </w:r>
    </w:p>
    <w:p w:rsidR="0092140E" w:rsidRDefault="000D577C">
      <w:pPr>
        <w:pStyle w:val="Nadpis5"/>
        <w:numPr>
          <w:ilvl w:val="4"/>
          <w:numId w:val="9"/>
        </w:numPr>
        <w:ind w:left="1134" w:hanging="1134"/>
      </w:pPr>
      <w:r>
        <w:lastRenderedPageBreak/>
        <w:t xml:space="preserve">Tituly před jménem      </w:t>
      </w:r>
      <w:r>
        <w:tab/>
      </w:r>
    </w:p>
    <w:p w:rsidR="0092140E" w:rsidRDefault="000D577C">
      <w:pPr>
        <w:spacing w:before="120"/>
        <w:jc w:val="both"/>
      </w:pPr>
      <w:r>
        <w:t>Např. Bc., Mgr., Ing., RNDr., JUDr., MUDr., PaedDr., doc., prof., atd.</w:t>
      </w:r>
    </w:p>
    <w:p w:rsidR="0092140E" w:rsidRDefault="000D577C">
      <w:pPr>
        <w:pStyle w:val="Nadpis5"/>
        <w:numPr>
          <w:ilvl w:val="4"/>
          <w:numId w:val="9"/>
        </w:numPr>
        <w:spacing w:after="0"/>
        <w:ind w:left="1134" w:hanging="1134"/>
      </w:pPr>
      <w:r>
        <w:t>Jméno</w:t>
      </w:r>
    </w:p>
    <w:p w:rsidR="0092140E" w:rsidRDefault="000D577C">
      <w:pPr>
        <w:pStyle w:val="Nadpis5"/>
        <w:numPr>
          <w:ilvl w:val="4"/>
          <w:numId w:val="9"/>
        </w:numPr>
        <w:spacing w:before="0" w:after="0"/>
        <w:ind w:left="1134" w:hanging="1134"/>
      </w:pPr>
      <w:r>
        <w:t>Příjmení</w:t>
      </w:r>
    </w:p>
    <w:p w:rsidR="0092140E" w:rsidRDefault="000D577C">
      <w:pPr>
        <w:pStyle w:val="Nadpis5"/>
        <w:numPr>
          <w:ilvl w:val="4"/>
          <w:numId w:val="9"/>
        </w:numPr>
        <w:spacing w:before="0"/>
        <w:ind w:left="1134" w:hanging="1134"/>
      </w:pPr>
      <w:r>
        <w:t>Tituly za jménem</w:t>
      </w:r>
    </w:p>
    <w:p w:rsidR="0092140E" w:rsidRDefault="000D577C">
      <w:r>
        <w:t>Např. CS</w:t>
      </w:r>
      <w:r>
        <w:t>c., DrSc., Ph.D., MBA, atd.</w:t>
      </w:r>
    </w:p>
    <w:p w:rsidR="0092140E" w:rsidRDefault="000D577C">
      <w:pPr>
        <w:pStyle w:val="Nadpis5"/>
        <w:numPr>
          <w:ilvl w:val="4"/>
          <w:numId w:val="9"/>
        </w:numPr>
        <w:ind w:left="1276" w:hanging="1276"/>
      </w:pPr>
      <w:r>
        <w:t>Rodné číslo</w:t>
      </w:r>
    </w:p>
    <w:p w:rsidR="0092140E" w:rsidRDefault="000D577C">
      <w:pPr>
        <w:spacing w:before="120"/>
        <w:jc w:val="both"/>
      </w:pPr>
      <w:r>
        <w:t xml:space="preserve">Rodné číslo uveďte bez lomítka. Pokud uchazeč není státní příslušnosti ČR, vyplní rodné číslo cizince, pokud jim bylo přidělené. Pokud cizinci nemají přidělené rodné číslo, vytvoří si číselný identifikační kód ve tvaru RRMMDD (RR = poslední dvojčíslí roku </w:t>
      </w:r>
      <w:r>
        <w:t xml:space="preserve">narození, MM = pořadové číslo měsíce narození DD = pořadové číslo dne narození) a koncové čtyřčíslí se nechá nevyplněné </w:t>
      </w:r>
      <w:r>
        <w:br/>
        <w:t>(4 mezery).</w:t>
      </w:r>
    </w:p>
    <w:p w:rsidR="0092140E" w:rsidRDefault="000D577C">
      <w:pPr>
        <w:pStyle w:val="Nadpis5"/>
        <w:numPr>
          <w:ilvl w:val="4"/>
          <w:numId w:val="9"/>
        </w:numPr>
        <w:ind w:left="1276" w:hanging="1276"/>
        <w:rPr>
          <w:highlight w:val="white"/>
        </w:rPr>
      </w:pPr>
      <w:r>
        <w:rPr>
          <w:highlight w:val="white"/>
        </w:rPr>
        <w:t>Věk (dle rodného čísla)</w:t>
      </w:r>
    </w:p>
    <w:p w:rsidR="0092140E" w:rsidRDefault="000D577C">
      <w:pPr>
        <w:spacing w:before="120"/>
        <w:jc w:val="both"/>
      </w:pPr>
      <w:r>
        <w:t>Tento bod uchazeč nevyplňuje, generuje se automaticky na základě rodného čísla člena řešitelského týmu.</w:t>
      </w:r>
    </w:p>
    <w:p w:rsidR="0092140E" w:rsidRDefault="000D577C">
      <w:pPr>
        <w:spacing w:before="120"/>
        <w:jc w:val="both"/>
        <w:rPr>
          <w:b/>
          <w:highlight w:val="white"/>
        </w:rPr>
      </w:pPr>
      <w:r>
        <w:t>Pohlaví – vyberte jednu z možností muž/žena.</w:t>
      </w:r>
    </w:p>
    <w:p w:rsidR="0092140E" w:rsidRDefault="000D577C">
      <w:pPr>
        <w:pStyle w:val="Nadpis5"/>
        <w:numPr>
          <w:ilvl w:val="4"/>
          <w:numId w:val="9"/>
        </w:numPr>
        <w:ind w:left="1276" w:hanging="1276"/>
        <w:rPr>
          <w:highlight w:val="white"/>
        </w:rPr>
      </w:pPr>
      <w:r>
        <w:rPr>
          <w:highlight w:val="white"/>
        </w:rPr>
        <w:t>Zdůvodnění věku nad 35 let</w:t>
      </w:r>
    </w:p>
    <w:p w:rsidR="0092140E" w:rsidRDefault="000D577C">
      <w:pPr>
        <w:spacing w:before="120"/>
        <w:jc w:val="both"/>
      </w:pPr>
      <w:r>
        <w:t>V případě, že je člen řešitelského týmu k ukončení soutěžní lhůty na podávání ná</w:t>
      </w:r>
      <w:r>
        <w:t>vrhů projektů starší než 35 let, tak uveďte důvody, proč tomu tak je. Důvodem může být např.: pobyt na mateřské nebo rodičovské dovolené, péče o nezletilé děti nebo prodělání dlouhodobé nemoci, apod.</w:t>
      </w:r>
    </w:p>
    <w:p w:rsidR="0092140E" w:rsidRDefault="000D577C">
      <w:pPr>
        <w:pStyle w:val="Nadpis5"/>
        <w:numPr>
          <w:ilvl w:val="4"/>
          <w:numId w:val="9"/>
        </w:numPr>
        <w:spacing w:after="0"/>
        <w:ind w:left="1276" w:hanging="1276"/>
      </w:pPr>
      <w:r>
        <w:t>Státní příslušnost</w:t>
      </w:r>
    </w:p>
    <w:p w:rsidR="0092140E" w:rsidRDefault="000D577C">
      <w:pPr>
        <w:pStyle w:val="Nadpis5"/>
        <w:numPr>
          <w:ilvl w:val="4"/>
          <w:numId w:val="9"/>
        </w:numPr>
        <w:spacing w:before="0"/>
        <w:ind w:left="1276" w:hanging="1276"/>
      </w:pPr>
      <w:r>
        <w:t>Telefon</w:t>
      </w:r>
    </w:p>
    <w:p w:rsidR="0092140E" w:rsidRDefault="000D577C">
      <w:r>
        <w:t>Uveďte v mezinárodním formátu</w:t>
      </w:r>
      <w:r>
        <w:t>. Např. +420123456789.</w:t>
      </w:r>
    </w:p>
    <w:p w:rsidR="0092140E" w:rsidRDefault="000D577C">
      <w:pPr>
        <w:pStyle w:val="Nadpis5"/>
        <w:numPr>
          <w:ilvl w:val="4"/>
          <w:numId w:val="9"/>
        </w:numPr>
        <w:ind w:left="1276" w:hanging="1276"/>
      </w:pPr>
      <w:r>
        <w:t>Mobilní telefon</w:t>
      </w:r>
    </w:p>
    <w:p w:rsidR="0092140E" w:rsidRDefault="000D577C">
      <w:r>
        <w:t>Uveďte v mezinárodním formátu. Např. +420123456789.</w:t>
      </w:r>
    </w:p>
    <w:p w:rsidR="0092140E" w:rsidRDefault="000D577C">
      <w:pPr>
        <w:pStyle w:val="Nadpis5"/>
        <w:numPr>
          <w:ilvl w:val="4"/>
          <w:numId w:val="9"/>
        </w:numPr>
        <w:spacing w:after="0"/>
        <w:ind w:left="1276" w:hanging="1276"/>
      </w:pPr>
      <w:r>
        <w:lastRenderedPageBreak/>
        <w:t>E-mail</w:t>
      </w:r>
    </w:p>
    <w:p w:rsidR="0092140E" w:rsidRDefault="000D577C">
      <w:pPr>
        <w:pStyle w:val="Nadpis5"/>
        <w:numPr>
          <w:ilvl w:val="4"/>
          <w:numId w:val="9"/>
        </w:numPr>
        <w:spacing w:before="0"/>
        <w:ind w:left="1276" w:hanging="1276"/>
      </w:pPr>
      <w:r>
        <w:t>Stěžejní vykonávané činnosti při řešení projektu</w:t>
      </w:r>
    </w:p>
    <w:p w:rsidR="0092140E" w:rsidRDefault="000D577C">
      <w:pPr>
        <w:spacing w:before="120"/>
        <w:jc w:val="both"/>
      </w:pPr>
      <w:r>
        <w:t>Uveďte hlavní činnosti, za které bude osoba v projektu odpovědná. Maximální rozsah 500 znaků.</w:t>
      </w:r>
    </w:p>
    <w:p w:rsidR="0092140E" w:rsidRDefault="000D577C">
      <w:pPr>
        <w:pStyle w:val="Nadpis5"/>
        <w:numPr>
          <w:ilvl w:val="4"/>
          <w:numId w:val="9"/>
        </w:numPr>
        <w:ind w:left="1276" w:hanging="1276"/>
      </w:pPr>
      <w:r>
        <w:t>Počet úvazků př</w:t>
      </w:r>
      <w:r>
        <w:t>i řešení projektu</w:t>
      </w:r>
    </w:p>
    <w:p w:rsidR="0092140E" w:rsidRDefault="000D577C">
      <w:pPr>
        <w:spacing w:before="120"/>
        <w:jc w:val="both"/>
      </w:pPr>
      <w:r>
        <w:t>Uveďte do tabulky průměrný roční úvazek na projekt tzv. „</w:t>
      </w:r>
      <w:proofErr w:type="spellStart"/>
      <w:r>
        <w:t>člověko</w:t>
      </w:r>
      <w:proofErr w:type="spellEnd"/>
      <w:r>
        <w:t>-rok“. Průměrný roční úvazek získáte sečtením všech úvazků za relevantní měsíce a výsledek vydělíte dvanácti. Výši úvazku můžete uvést na max. 2 desetinná čísla. Pro daný rok</w:t>
      </w:r>
      <w:r>
        <w:t xml:space="preserve"> může být úvazek daného člena řešitelského týmu roven nule, za celou dobu řešení však nikoliv.</w:t>
      </w:r>
    </w:p>
    <w:p w:rsidR="0092140E" w:rsidRDefault="000D577C">
      <w:pPr>
        <w:pStyle w:val="Nadpis5"/>
        <w:numPr>
          <w:ilvl w:val="4"/>
          <w:numId w:val="9"/>
        </w:numPr>
        <w:ind w:left="1276" w:hanging="1276"/>
      </w:pPr>
      <w:r>
        <w:t xml:space="preserve">Identifikační kód </w:t>
      </w:r>
      <w:proofErr w:type="spellStart"/>
      <w:r>
        <w:t>vedidk</w:t>
      </w:r>
      <w:proofErr w:type="spellEnd"/>
    </w:p>
    <w:p w:rsidR="0092140E" w:rsidRDefault="000D577C">
      <w:pPr>
        <w:spacing w:before="120"/>
        <w:jc w:val="both"/>
      </w:pPr>
      <w:r>
        <w:t xml:space="preserve">Uveďte identifikátor </w:t>
      </w:r>
      <w:proofErr w:type="spellStart"/>
      <w:r>
        <w:t>vedidk</w:t>
      </w:r>
      <w:proofErr w:type="spellEnd"/>
      <w:r>
        <w:t xml:space="preserve">, pokud ho máte přidělen. </w:t>
      </w:r>
      <w:proofErr w:type="spellStart"/>
      <w:r>
        <w:t>Vedidk</w:t>
      </w:r>
      <w:proofErr w:type="spellEnd"/>
      <w:r>
        <w:t xml:space="preserve"> jednoznačně identifikuje výzkumníka v ČR. V </w:t>
      </w:r>
      <w:proofErr w:type="gramStart"/>
      <w:r>
        <w:t>IS</w:t>
      </w:r>
      <w:proofErr w:type="gramEnd"/>
      <w:r>
        <w:t xml:space="preserve"> </w:t>
      </w:r>
      <w:proofErr w:type="spellStart"/>
      <w:r>
        <w:t>VaVaI</w:t>
      </w:r>
      <w:proofErr w:type="spellEnd"/>
      <w:r>
        <w:t xml:space="preserve"> je zaveden identifikačn</w:t>
      </w:r>
      <w:r>
        <w:t>í kód tvůrce výsledku ve tvaru: „</w:t>
      </w:r>
      <w:proofErr w:type="spellStart"/>
      <w:r>
        <w:t>vedidk</w:t>
      </w:r>
      <w:proofErr w:type="spellEnd"/>
      <w:r>
        <w:t xml:space="preserve">: 1234567“, který </w:t>
      </w:r>
      <w:r>
        <w:br/>
        <w:t>je zobrazen s příslušným záznamem. Domácím autorům v CEP a RIV je identifikátor přiřazen. Lze podle něj hledat, tedy najít jednoznačně výsledky i přidělené projekty výzkumníka napříč jeho působnosti</w:t>
      </w:r>
      <w:r>
        <w:t xml:space="preserve"> v různých organizacích v ČR, i s různými tvary jmen (provdané autorky). Identifikátor </w:t>
      </w:r>
      <w:r>
        <w:br/>
        <w:t xml:space="preserve">je vytvořen na základě rodných čísel (RČ z něj však nelze odvodit), není proto přiřazen výzkumníkům, kteří jsou sice domácími tvůrci, ale nemají rodné číslo. Vyplněním </w:t>
      </w:r>
      <w:proofErr w:type="spellStart"/>
      <w:r>
        <w:t>vedidk</w:t>
      </w:r>
      <w:proofErr w:type="spellEnd"/>
      <w:r>
        <w:t xml:space="preserve"> přispějete k lepší provázanosti s daty systému IS </w:t>
      </w:r>
      <w:proofErr w:type="spellStart"/>
      <w:r>
        <w:t>VaVaI</w:t>
      </w:r>
      <w:proofErr w:type="spellEnd"/>
      <w:r>
        <w:t xml:space="preserve">. Více </w:t>
      </w:r>
      <w:proofErr w:type="gramStart"/>
      <w:r>
        <w:t>na</w:t>
      </w:r>
      <w:proofErr w:type="gramEnd"/>
      <w:r>
        <w:t>:</w:t>
      </w:r>
      <w:hyperlink r:id="rId14" w:anchor="RIV">
        <w:r>
          <w:t xml:space="preserve"> </w:t>
        </w:r>
      </w:hyperlink>
      <w:hyperlink r:id="rId15" w:anchor="RIV">
        <w:r>
          <w:rPr>
            <w:color w:val="1155CC"/>
            <w:u w:val="single"/>
          </w:rPr>
          <w:t>https</w:t>
        </w:r>
        <w:r>
          <w:rPr>
            <w:color w:val="1155CC"/>
            <w:u w:val="single"/>
          </w:rPr>
          <w:t>://www.lib.cas.cz/asep/pro-zpracovatele/identifikatory/#RIV</w:t>
        </w:r>
      </w:hyperlink>
      <w:r>
        <w:t>.</w:t>
      </w:r>
    </w:p>
    <w:p w:rsidR="0092140E" w:rsidRDefault="000D577C">
      <w:pPr>
        <w:spacing w:before="120"/>
        <w:jc w:val="both"/>
      </w:pPr>
      <w:proofErr w:type="spellStart"/>
      <w:r>
        <w:t>Vedidk</w:t>
      </w:r>
      <w:proofErr w:type="spellEnd"/>
      <w:r>
        <w:t xml:space="preserve"> bývá uveden u výsledků v systému </w:t>
      </w:r>
      <w:hyperlink r:id="rId16">
        <w:proofErr w:type="spellStart"/>
        <w:r>
          <w:rPr>
            <w:color w:val="1155CC"/>
            <w:u w:val="single"/>
          </w:rPr>
          <w:t>ISVaVaI</w:t>
        </w:r>
        <w:proofErr w:type="spellEnd"/>
        <w:r>
          <w:rPr>
            <w:color w:val="1155CC"/>
            <w:u w:val="single"/>
          </w:rPr>
          <w:t xml:space="preserve"> 2.0</w:t>
        </w:r>
      </w:hyperlink>
      <w:r>
        <w:t>. Vaše výsledky naleznete, když do sekce „</w:t>
      </w:r>
      <w:hyperlink r:id="rId17">
        <w:r>
          <w:rPr>
            <w:color w:val="1155CC"/>
            <w:u w:val="single"/>
          </w:rPr>
          <w:t>Tvůrce výsledku</w:t>
        </w:r>
      </w:hyperlink>
      <w:hyperlink r:id="rId18">
        <w:r>
          <w:t>"</w:t>
        </w:r>
      </w:hyperlink>
      <w:r>
        <w:t xml:space="preserve"> zadáte vaše jméno.</w:t>
      </w:r>
    </w:p>
    <w:p w:rsidR="0092140E" w:rsidRDefault="000D577C">
      <w:pPr>
        <w:pStyle w:val="Nadpis5"/>
        <w:numPr>
          <w:ilvl w:val="4"/>
          <w:numId w:val="9"/>
        </w:numPr>
        <w:ind w:left="1276" w:hanging="1276"/>
      </w:pPr>
      <w:r>
        <w:t>Odborný životopis</w:t>
      </w:r>
    </w:p>
    <w:p w:rsidR="0092140E" w:rsidRDefault="000D577C">
      <w:pPr>
        <w:spacing w:before="120"/>
        <w:jc w:val="both"/>
      </w:pPr>
      <w:r>
        <w:t>Tyto body se vyplňují pouze u osob/y, která/é zvolila/y roli mentora, nikoliv u ostatních členů řešitelského týmu.</w:t>
      </w:r>
    </w:p>
    <w:p w:rsidR="0092140E" w:rsidRDefault="000D577C">
      <w:pPr>
        <w:pStyle w:val="Nadpis6"/>
        <w:numPr>
          <w:ilvl w:val="5"/>
          <w:numId w:val="9"/>
        </w:numPr>
        <w:ind w:hanging="1152"/>
      </w:pPr>
      <w:r>
        <w:t>Vzdělání</w:t>
      </w:r>
    </w:p>
    <w:p w:rsidR="0092140E" w:rsidRDefault="000D577C">
      <w:pPr>
        <w:spacing w:before="120"/>
        <w:jc w:val="both"/>
      </w:pPr>
      <w:r>
        <w:t>Uveďte nejvyšší dosažené vzdělání mentora a případné doplňující vzdělání související s tématem návrhu projektu. Maximální rozsah 500 znaků.</w:t>
      </w:r>
    </w:p>
    <w:p w:rsidR="0092140E" w:rsidRDefault="000D577C">
      <w:pPr>
        <w:pStyle w:val="Nadpis6"/>
        <w:numPr>
          <w:ilvl w:val="5"/>
          <w:numId w:val="9"/>
        </w:numPr>
        <w:ind w:hanging="1152"/>
      </w:pPr>
      <w:r>
        <w:t xml:space="preserve">Zkušenosti s projekty </w:t>
      </w:r>
      <w:proofErr w:type="spellStart"/>
      <w:r>
        <w:t>VaVaI</w:t>
      </w:r>
      <w:proofErr w:type="spellEnd"/>
    </w:p>
    <w:p w:rsidR="0092140E" w:rsidRDefault="000D577C">
      <w:pPr>
        <w:spacing w:before="120"/>
        <w:jc w:val="both"/>
      </w:pPr>
      <w:r>
        <w:t xml:space="preserve">Uveďte zkušenosti mentora s projekty </w:t>
      </w:r>
      <w:proofErr w:type="spellStart"/>
      <w:r>
        <w:t>VaVaI</w:t>
      </w:r>
      <w:proofErr w:type="spellEnd"/>
      <w:r>
        <w:t>, zejména jaké projekty v minulosti vedl a jak</w:t>
      </w:r>
      <w:r>
        <w:t xml:space="preserve"> byly řešeny. Maximální rozsah 500 znaků.</w:t>
      </w:r>
    </w:p>
    <w:p w:rsidR="0092140E" w:rsidRDefault="000D577C">
      <w:pPr>
        <w:pStyle w:val="Nadpis3"/>
        <w:numPr>
          <w:ilvl w:val="2"/>
          <w:numId w:val="9"/>
        </w:numPr>
        <w:ind w:hanging="720"/>
      </w:pPr>
      <w:bookmarkStart w:id="59" w:name="_3ygebqi" w:colFirst="0" w:colLast="0"/>
      <w:bookmarkEnd w:id="59"/>
      <w:r>
        <w:lastRenderedPageBreak/>
        <w:t>Finanční ukazatele uchazeče</w:t>
      </w:r>
    </w:p>
    <w:p w:rsidR="0092140E" w:rsidRDefault="000D577C">
      <w:pPr>
        <w:spacing w:before="120"/>
        <w:jc w:val="both"/>
      </w:pPr>
      <w:r>
        <w:rPr>
          <w:i/>
          <w:u w:val="single"/>
        </w:rPr>
        <w:t>Tento formulář nemusí vyplňovat uchazeči, kteří v bodě 5.1.1.9. zvolili typ organizace VO – výzkumná organizace, tj. ty organizace, které byly Radou pro výzkum, vývoj a inovace klasifiko</w:t>
      </w:r>
      <w:r>
        <w:rPr>
          <w:i/>
          <w:u w:val="single"/>
        </w:rPr>
        <w:t xml:space="preserve">vány jako VO.  </w:t>
      </w:r>
    </w:p>
    <w:p w:rsidR="0092140E" w:rsidRDefault="000D577C">
      <w:pPr>
        <w:spacing w:before="120"/>
        <w:jc w:val="both"/>
      </w:pPr>
      <w:r>
        <w:t>Finanční ukazatele uchazeče budou automaticky vyplněny na základě uvedení IČ tuzemského uchazeče. V případě nesrovnalostí automaticky vyplněných dat okomentujte skutečnost v bodě 5.1.4.1. V případě, že má uchazeč potřebná data (účetní závěr</w:t>
      </w:r>
      <w:r>
        <w:t>ku) k dispozici za rok 2016, vyplní sloupec pro daný rok.  Zahraniční uchazeči vyplní finanční ukazatele sami.</w:t>
      </w:r>
    </w:p>
    <w:p w:rsidR="0092140E" w:rsidRDefault="000D577C">
      <w:pPr>
        <w:spacing w:before="120"/>
        <w:jc w:val="both"/>
      </w:pPr>
      <w:r>
        <w:t>V případě, že uchazečem je společnost (podnik), která je mladší než 18 měsíců (tj. od data zápisu do Obchodního rejstříku do data odeslání elektr</w:t>
      </w:r>
      <w:r>
        <w:t xml:space="preserve">onického návrhu projektu prostřednictvím ISTA), může být do přílohy 8. 1. předložen finanční plán, který prokáže, že má uchazeč zajištěné finanční krytí předkládaného projektu a své činnosti. Finanční plán na celou dobu projektu, v jednoduché formě (roky, </w:t>
      </w:r>
      <w:r>
        <w:t xml:space="preserve">zdroje-příjmy, výdaje), by měl obsahovat i záruky (bankovní, mateřské firmy, vlastníků, akcionářů atp.) v podobě písemného dobrozdání nebo čestných prohlášení, vzhledem </w:t>
      </w:r>
      <w:r>
        <w:br/>
        <w:t xml:space="preserve">k neexistující účetní historii. Před uzavřením Smlouvy o poskytnutí podpory bude toto </w:t>
      </w:r>
      <w:r>
        <w:t>vyžadováno povinně.</w:t>
      </w:r>
    </w:p>
    <w:p w:rsidR="0092140E" w:rsidRDefault="000D577C">
      <w:pPr>
        <w:spacing w:before="120"/>
        <w:jc w:val="both"/>
      </w:pPr>
      <w:r>
        <w:t>V případě, že uchazečem je společnost s kratší než tříletou historií, hodnotitelé zohlední tuto skutečnost při hodnocení i v dalších kritériích (např. rozsah dosavadní spolupráce, počet realizovaných projektů, výsledků apod.). V takovýc</w:t>
      </w:r>
      <w:r>
        <w:t>h případech je rozhodujícím ukazatelem úroveň návrhu projektu (ve smyslu podnikatelského záměru) a zejména jeho aplikační potenciál.</w:t>
      </w:r>
    </w:p>
    <w:p w:rsidR="0092140E" w:rsidRDefault="000D577C">
      <w:pPr>
        <w:spacing w:before="240" w:line="360" w:lineRule="auto"/>
        <w:jc w:val="both"/>
      </w:pPr>
      <w:r>
        <w:t>Společnost s historií kratší než půl roku, může být pro realizaci a dokončení projektu velmi riziková.</w:t>
      </w:r>
    </w:p>
    <w:p w:rsidR="0092140E" w:rsidRDefault="000D577C">
      <w:pPr>
        <w:jc w:val="both"/>
      </w:pPr>
      <w:r>
        <w:t xml:space="preserve">Ukazatel </w:t>
      </w:r>
      <w:r>
        <w:rPr>
          <w:b/>
        </w:rPr>
        <w:t>celkové zad</w:t>
      </w:r>
      <w:r>
        <w:rPr>
          <w:b/>
        </w:rPr>
        <w:t>luženosti</w:t>
      </w:r>
      <w:r>
        <w:t xml:space="preserve"> hodnotí úvěrové zatížení podniku. Zadluženost podniku by se vždy měla pohybovat v určitých mezích. Platí obecné pravidlo, že vyšší zadluženost je akceptovatelná jen za předpokladu vyšší rentability.</w:t>
      </w:r>
    </w:p>
    <w:p w:rsidR="0092140E" w:rsidRDefault="000D577C">
      <w:pPr>
        <w:spacing w:before="120" w:after="200"/>
        <w:jc w:val="both"/>
      </w:pPr>
      <w:r>
        <w:rPr>
          <w:b/>
        </w:rPr>
        <w:t>Údaj u celkové zadluženosti se zjišťuje následovně</w:t>
      </w:r>
      <w:r>
        <w:t>:</w:t>
      </w:r>
    </w:p>
    <w:p w:rsidR="0092140E" w:rsidRDefault="000D577C">
      <w:pPr>
        <w:jc w:val="both"/>
      </w:pPr>
      <w:r>
        <w:rPr>
          <w:i/>
        </w:rPr>
        <w:t xml:space="preserve">cizí zdroje / celková pasiva x 100 [%] </w:t>
      </w:r>
    </w:p>
    <w:p w:rsidR="0092140E" w:rsidRDefault="000D577C">
      <w:pPr>
        <w:spacing w:before="120"/>
        <w:jc w:val="both"/>
      </w:pPr>
      <w:r>
        <w:t xml:space="preserve">Tyto ukazatele se spočítají samy na základě vyplněných údajů v systému. Hodnotitelé uvidí pouze výslednou hodnotu. </w:t>
      </w:r>
    </w:p>
    <w:p w:rsidR="0092140E" w:rsidRDefault="000D577C">
      <w:pPr>
        <w:spacing w:before="120"/>
        <w:jc w:val="both"/>
      </w:pPr>
      <w:r>
        <w:t>Zadluženost by se měla běžně pohybovat pod 50 %.</w:t>
      </w:r>
      <w:r>
        <w:t xml:space="preserve"> Je-li subjekt zadlužený z více než 75 %, může </w:t>
      </w:r>
      <w:r>
        <w:br/>
        <w:t>to již být pro projekt rizikové.</w:t>
      </w:r>
      <w:r>
        <w:rPr>
          <w:b/>
        </w:rPr>
        <w:t xml:space="preserve"> Pokud je Vaše zadluženost vyšší než 75 %, vysvětlete důvody této skutečnosti v poznámce v dalším bodě.</w:t>
      </w:r>
      <w:r>
        <w:t xml:space="preserve"> </w:t>
      </w:r>
    </w:p>
    <w:p w:rsidR="0092140E" w:rsidRDefault="000D577C">
      <w:pPr>
        <w:spacing w:before="120"/>
        <w:jc w:val="both"/>
      </w:pPr>
      <w:r>
        <w:rPr>
          <w:b/>
        </w:rPr>
        <w:t>Běžná likvidita podniku</w:t>
      </w:r>
      <w:r>
        <w:t xml:space="preserve"> vyjadřuje míru schopnosti podniku uhradit svoje</w:t>
      </w:r>
      <w:r>
        <w:t xml:space="preserve"> závazky v době splatnosti. Běžná likvidita je poměrový ukazatel, který poměřuje oběžná aktiva podniku </w:t>
      </w:r>
      <w:r>
        <w:lastRenderedPageBreak/>
        <w:t>ke krátkodobým závazkům.</w:t>
      </w:r>
    </w:p>
    <w:p w:rsidR="0092140E" w:rsidRDefault="000D577C">
      <w:pPr>
        <w:spacing w:before="120"/>
        <w:jc w:val="both"/>
      </w:pPr>
      <w:r>
        <w:t>Likvidita podniku je předpokladem finanční rovnováhy podniku. Je-li podnik trvale nelikvidní, tzv. v platební neschopnosti (inso</w:t>
      </w:r>
      <w:r>
        <w:t xml:space="preserve">lvenci), není podnik schopen platit závazky v době jejich splatnosti. Nevýhodná je i nadbytečná likvidita, tzn. vyšší stav likvidních aktiv. Obecně platí: vyšší likvidita (vyšší podíl likvidních aktiv) snižuje nebezpečí platební neschopnosti, ale zároveň </w:t>
      </w:r>
      <w:r>
        <w:br/>
      </w:r>
      <w:r>
        <w:t>i výnosnost podniku.</w:t>
      </w:r>
    </w:p>
    <w:p w:rsidR="0092140E" w:rsidRDefault="000D577C">
      <w:pPr>
        <w:spacing w:before="120" w:after="200"/>
        <w:jc w:val="both"/>
      </w:pPr>
      <w:r>
        <w:rPr>
          <w:b/>
        </w:rPr>
        <w:t>Údaj u běžné likvidity se zjišťuje následovně</w:t>
      </w:r>
      <w:r>
        <w:t>:</w:t>
      </w:r>
    </w:p>
    <w:p w:rsidR="0092140E" w:rsidRDefault="000D577C">
      <w:pPr>
        <w:jc w:val="both"/>
      </w:pPr>
      <w:r>
        <w:rPr>
          <w:i/>
        </w:rPr>
        <w:t>oběžná aktiva / krátkodobé závazky [1]</w:t>
      </w:r>
    </w:p>
    <w:p w:rsidR="0092140E" w:rsidRDefault="000D577C">
      <w:pPr>
        <w:spacing w:before="120"/>
        <w:jc w:val="both"/>
      </w:pPr>
      <w:r>
        <w:t xml:space="preserve">Běžná likvidita by se měla pohybovat nad hodnotou 2,0. Likvidita nižší než 1,5 již může být pro projekt riziková. </w:t>
      </w:r>
      <w:r>
        <w:rPr>
          <w:b/>
        </w:rPr>
        <w:t>Pokud je Vaše likvidita nižší než 1</w:t>
      </w:r>
      <w:r>
        <w:rPr>
          <w:b/>
        </w:rPr>
        <w:t>,5, tento údaj vysvětlete v poznámce v následujícím bodě.</w:t>
      </w:r>
    </w:p>
    <w:p w:rsidR="0092140E" w:rsidRDefault="000D577C">
      <w:pPr>
        <w:spacing w:before="120"/>
        <w:jc w:val="both"/>
      </w:pPr>
      <w:r>
        <w:rPr>
          <w:b/>
        </w:rPr>
        <w:t>Rentabilita aktiv</w:t>
      </w:r>
      <w:r>
        <w:t xml:space="preserve"> vyjadřuje výnosnost aktiv neboli, jaká část zisku byla vygenerována z investovaného kapitálu (efektivita využití investovaného kapitálu), respektive z celkových aktiv. Čím vyšší je</w:t>
      </w:r>
      <w:r>
        <w:t xml:space="preserve"> hodnota ukazatele rentability aktiv, tím lepší pro hodnocení rentability firmy. Rentabilita aktiv měří z pohledu pasiv výsledek hospodaření získaný z peněz od majitelů a věřitelů na rozdíl od</w:t>
      </w:r>
      <w:hyperlink r:id="rId19">
        <w:r>
          <w:t xml:space="preserve"> </w:t>
        </w:r>
      </w:hyperlink>
      <w:hyperlink r:id="rId20">
        <w:r>
          <w:rPr>
            <w:u w:val="single"/>
          </w:rPr>
          <w:t>ukazatele rentability vlastního kapitálu</w:t>
        </w:r>
      </w:hyperlink>
      <w:r>
        <w:t>, který měří výsledek hospodaření dosažený pouze z peněz majitelů. Žádoucí hodnota by měla být větší než průměr</w:t>
      </w:r>
      <w:r>
        <w:t xml:space="preserve">ná úroková míra z přijatých dluhů. </w:t>
      </w:r>
      <w:r>
        <w:rPr>
          <w:b/>
        </w:rPr>
        <w:t>Minimální hodnota by měla být vyšší než 2 %.</w:t>
      </w:r>
    </w:p>
    <w:p w:rsidR="0092140E" w:rsidRDefault="000D577C">
      <w:pPr>
        <w:spacing w:before="120" w:after="200"/>
        <w:jc w:val="both"/>
      </w:pPr>
      <w:r>
        <w:rPr>
          <w:b/>
        </w:rPr>
        <w:t>Údaj u rentability aktiv se zjišťuje následovně</w:t>
      </w:r>
      <w:r>
        <w:t>:</w:t>
      </w:r>
    </w:p>
    <w:p w:rsidR="0092140E" w:rsidRDefault="000D577C">
      <w:pPr>
        <w:jc w:val="both"/>
        <w:rPr>
          <w:i/>
        </w:rPr>
      </w:pPr>
      <w:r>
        <w:rPr>
          <w:i/>
        </w:rPr>
        <w:t>hospodářský výsledek před zdaněním / celková aktiva x 100 [%]</w:t>
      </w:r>
    </w:p>
    <w:p w:rsidR="0092140E" w:rsidRDefault="000D577C">
      <w:pPr>
        <w:spacing w:before="240" w:after="200"/>
        <w:rPr>
          <w:b/>
        </w:rPr>
      </w:pPr>
      <w:r>
        <w:rPr>
          <w:b/>
        </w:rPr>
        <w:t>Tabulka: Finanční ukazatele uchazeče</w:t>
      </w:r>
    </w:p>
    <w:tbl>
      <w:tblPr>
        <w:tblStyle w:val="a"/>
        <w:tblW w:w="9356"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851"/>
        <w:gridCol w:w="1843"/>
        <w:gridCol w:w="1275"/>
        <w:gridCol w:w="851"/>
        <w:gridCol w:w="850"/>
        <w:gridCol w:w="709"/>
        <w:gridCol w:w="709"/>
      </w:tblGrid>
      <w:tr w:rsidR="0092140E">
        <w:trPr>
          <w:trHeight w:val="1020"/>
        </w:trPr>
        <w:tc>
          <w:tcPr>
            <w:tcW w:w="2268" w:type="dxa"/>
            <w:shd w:val="clear" w:color="auto" w:fill="A6A6A6"/>
            <w:tcMar>
              <w:left w:w="40" w:type="dxa"/>
              <w:right w:w="40" w:type="dxa"/>
            </w:tcMar>
            <w:vAlign w:val="center"/>
          </w:tcPr>
          <w:p w:rsidR="0092140E" w:rsidRDefault="000D577C">
            <w:pPr>
              <w:spacing w:line="240" w:lineRule="auto"/>
              <w:jc w:val="center"/>
            </w:pPr>
            <w:r>
              <w:rPr>
                <w:b/>
              </w:rPr>
              <w:t>Ukazatel</w:t>
            </w:r>
          </w:p>
        </w:tc>
        <w:tc>
          <w:tcPr>
            <w:tcW w:w="851" w:type="dxa"/>
            <w:shd w:val="clear" w:color="auto" w:fill="A6A6A6"/>
            <w:tcMar>
              <w:left w:w="40" w:type="dxa"/>
              <w:right w:w="40" w:type="dxa"/>
            </w:tcMar>
            <w:vAlign w:val="center"/>
          </w:tcPr>
          <w:p w:rsidR="0092140E" w:rsidRDefault="000D577C">
            <w:pPr>
              <w:spacing w:line="240" w:lineRule="auto"/>
              <w:jc w:val="center"/>
            </w:pPr>
            <w:r>
              <w:rPr>
                <w:b/>
              </w:rPr>
              <w:t>Jednotka</w:t>
            </w:r>
          </w:p>
        </w:tc>
        <w:tc>
          <w:tcPr>
            <w:tcW w:w="1843" w:type="dxa"/>
            <w:shd w:val="clear" w:color="auto" w:fill="A6A6A6"/>
            <w:tcMar>
              <w:left w:w="40" w:type="dxa"/>
              <w:right w:w="40" w:type="dxa"/>
            </w:tcMar>
            <w:vAlign w:val="center"/>
          </w:tcPr>
          <w:p w:rsidR="0092140E" w:rsidRDefault="000D577C">
            <w:pPr>
              <w:spacing w:line="240" w:lineRule="auto"/>
              <w:jc w:val="center"/>
            </w:pPr>
            <w:r>
              <w:rPr>
                <w:b/>
              </w:rPr>
              <w:t>Řádek ve zdroji (o.p.s., atp.)</w:t>
            </w:r>
          </w:p>
        </w:tc>
        <w:tc>
          <w:tcPr>
            <w:tcW w:w="1275" w:type="dxa"/>
            <w:shd w:val="clear" w:color="auto" w:fill="A6A6A6"/>
            <w:tcMar>
              <w:left w:w="40" w:type="dxa"/>
              <w:right w:w="40" w:type="dxa"/>
            </w:tcMar>
            <w:vAlign w:val="center"/>
          </w:tcPr>
          <w:p w:rsidR="0092140E" w:rsidRDefault="000D577C">
            <w:pPr>
              <w:spacing w:line="240" w:lineRule="auto"/>
              <w:jc w:val="center"/>
            </w:pPr>
            <w:r>
              <w:rPr>
                <w:b/>
              </w:rPr>
              <w:t>Zdroj</w:t>
            </w:r>
          </w:p>
        </w:tc>
        <w:tc>
          <w:tcPr>
            <w:tcW w:w="851" w:type="dxa"/>
            <w:shd w:val="clear" w:color="auto" w:fill="A6A6A6"/>
            <w:tcMar>
              <w:left w:w="40" w:type="dxa"/>
              <w:right w:w="40" w:type="dxa"/>
            </w:tcMar>
            <w:vAlign w:val="center"/>
          </w:tcPr>
          <w:p w:rsidR="0092140E" w:rsidRDefault="000D577C">
            <w:pPr>
              <w:spacing w:line="240" w:lineRule="auto"/>
              <w:jc w:val="center"/>
            </w:pPr>
            <w:r>
              <w:rPr>
                <w:b/>
              </w:rPr>
              <w:t>2013</w:t>
            </w:r>
          </w:p>
        </w:tc>
        <w:tc>
          <w:tcPr>
            <w:tcW w:w="850" w:type="dxa"/>
            <w:shd w:val="clear" w:color="auto" w:fill="A6A6A6"/>
            <w:tcMar>
              <w:left w:w="40" w:type="dxa"/>
              <w:right w:w="40" w:type="dxa"/>
            </w:tcMar>
            <w:vAlign w:val="center"/>
          </w:tcPr>
          <w:p w:rsidR="0092140E" w:rsidRDefault="000D577C">
            <w:pPr>
              <w:spacing w:line="240" w:lineRule="auto"/>
              <w:jc w:val="center"/>
            </w:pPr>
            <w:r>
              <w:rPr>
                <w:b/>
              </w:rPr>
              <w:t>2014</w:t>
            </w:r>
          </w:p>
        </w:tc>
        <w:tc>
          <w:tcPr>
            <w:tcW w:w="709" w:type="dxa"/>
            <w:shd w:val="clear" w:color="auto" w:fill="A6A6A6"/>
            <w:tcMar>
              <w:left w:w="40" w:type="dxa"/>
              <w:right w:w="40" w:type="dxa"/>
            </w:tcMar>
            <w:vAlign w:val="center"/>
          </w:tcPr>
          <w:p w:rsidR="0092140E" w:rsidRDefault="000D577C">
            <w:pPr>
              <w:spacing w:line="240" w:lineRule="auto"/>
              <w:jc w:val="center"/>
            </w:pPr>
            <w:r>
              <w:rPr>
                <w:b/>
              </w:rPr>
              <w:t>2015</w:t>
            </w:r>
          </w:p>
        </w:tc>
        <w:tc>
          <w:tcPr>
            <w:tcW w:w="709" w:type="dxa"/>
            <w:shd w:val="clear" w:color="auto" w:fill="A6A6A6"/>
            <w:tcMar>
              <w:left w:w="40" w:type="dxa"/>
              <w:right w:w="40" w:type="dxa"/>
            </w:tcMar>
            <w:vAlign w:val="center"/>
          </w:tcPr>
          <w:p w:rsidR="0092140E" w:rsidRDefault="000D577C">
            <w:pPr>
              <w:spacing w:line="240" w:lineRule="auto"/>
              <w:jc w:val="center"/>
            </w:pPr>
            <w:r>
              <w:rPr>
                <w:b/>
              </w:rPr>
              <w:t>2016</w:t>
            </w:r>
          </w:p>
        </w:tc>
      </w:tr>
      <w:tr w:rsidR="0092140E">
        <w:trPr>
          <w:trHeight w:val="560"/>
        </w:trPr>
        <w:tc>
          <w:tcPr>
            <w:tcW w:w="2268" w:type="dxa"/>
            <w:shd w:val="clear" w:color="auto" w:fill="D9D9D9"/>
            <w:tcMar>
              <w:left w:w="40" w:type="dxa"/>
              <w:right w:w="40" w:type="dxa"/>
            </w:tcMar>
            <w:vAlign w:val="center"/>
          </w:tcPr>
          <w:p w:rsidR="0092140E" w:rsidRDefault="000D577C">
            <w:pPr>
              <w:spacing w:line="360" w:lineRule="auto"/>
              <w:jc w:val="center"/>
            </w:pPr>
            <w:r>
              <w:rPr>
                <w:b/>
                <w:shd w:val="clear" w:color="auto" w:fill="D9D9D9"/>
              </w:rPr>
              <w:t>Oběžná aktiva</w:t>
            </w:r>
          </w:p>
        </w:tc>
        <w:tc>
          <w:tcPr>
            <w:tcW w:w="851"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tis. Kč</w:t>
            </w:r>
          </w:p>
        </w:tc>
        <w:tc>
          <w:tcPr>
            <w:tcW w:w="1843"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31 mínus 39 (41)</w:t>
            </w:r>
          </w:p>
        </w:tc>
        <w:tc>
          <w:tcPr>
            <w:tcW w:w="1275"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Rozvaha</w:t>
            </w:r>
          </w:p>
        </w:tc>
        <w:tc>
          <w:tcPr>
            <w:tcW w:w="851" w:type="dxa"/>
            <w:tcMar>
              <w:left w:w="40" w:type="dxa"/>
              <w:right w:w="40" w:type="dxa"/>
            </w:tcMar>
            <w:vAlign w:val="center"/>
          </w:tcPr>
          <w:p w:rsidR="0092140E" w:rsidRDefault="000D577C">
            <w:pPr>
              <w:spacing w:line="360" w:lineRule="auto"/>
              <w:rPr>
                <w:b/>
              </w:rPr>
            </w:pPr>
            <w:r>
              <w:rPr>
                <w:b/>
              </w:rPr>
              <w:t>tis. Kč</w:t>
            </w:r>
          </w:p>
        </w:tc>
        <w:tc>
          <w:tcPr>
            <w:tcW w:w="850"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r>
      <w:tr w:rsidR="0092140E">
        <w:trPr>
          <w:trHeight w:val="540"/>
        </w:trPr>
        <w:tc>
          <w:tcPr>
            <w:tcW w:w="2268" w:type="dxa"/>
            <w:shd w:val="clear" w:color="auto" w:fill="D9D9D9"/>
            <w:tcMar>
              <w:left w:w="40" w:type="dxa"/>
              <w:right w:w="40" w:type="dxa"/>
            </w:tcMar>
            <w:vAlign w:val="center"/>
          </w:tcPr>
          <w:p w:rsidR="0092140E" w:rsidRDefault="000D577C">
            <w:pPr>
              <w:spacing w:line="360" w:lineRule="auto"/>
              <w:jc w:val="center"/>
            </w:pPr>
            <w:r>
              <w:rPr>
                <w:b/>
                <w:shd w:val="clear" w:color="auto" w:fill="D9D9D9"/>
              </w:rPr>
              <w:t>Krátkodobé závazky</w:t>
            </w:r>
          </w:p>
        </w:tc>
        <w:tc>
          <w:tcPr>
            <w:tcW w:w="851"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tis. Kč</w:t>
            </w:r>
          </w:p>
        </w:tc>
        <w:tc>
          <w:tcPr>
            <w:tcW w:w="1843"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103 (128)</w:t>
            </w:r>
          </w:p>
        </w:tc>
        <w:tc>
          <w:tcPr>
            <w:tcW w:w="1275"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Rozvaha</w:t>
            </w:r>
          </w:p>
        </w:tc>
        <w:tc>
          <w:tcPr>
            <w:tcW w:w="851" w:type="dxa"/>
            <w:tcMar>
              <w:left w:w="40" w:type="dxa"/>
              <w:right w:w="40" w:type="dxa"/>
            </w:tcMar>
            <w:vAlign w:val="center"/>
          </w:tcPr>
          <w:p w:rsidR="0092140E" w:rsidRDefault="000D577C">
            <w:pPr>
              <w:spacing w:line="360" w:lineRule="auto"/>
              <w:rPr>
                <w:b/>
              </w:rPr>
            </w:pPr>
            <w:r>
              <w:rPr>
                <w:b/>
              </w:rPr>
              <w:t>tis. Kč</w:t>
            </w:r>
          </w:p>
        </w:tc>
        <w:tc>
          <w:tcPr>
            <w:tcW w:w="850"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r>
      <w:tr w:rsidR="0092140E">
        <w:trPr>
          <w:trHeight w:val="540"/>
        </w:trPr>
        <w:tc>
          <w:tcPr>
            <w:tcW w:w="2268" w:type="dxa"/>
            <w:shd w:val="clear" w:color="auto" w:fill="D9D9D9"/>
            <w:tcMar>
              <w:left w:w="40" w:type="dxa"/>
              <w:right w:w="40" w:type="dxa"/>
            </w:tcMar>
            <w:vAlign w:val="center"/>
          </w:tcPr>
          <w:p w:rsidR="0092140E" w:rsidRDefault="000D577C">
            <w:pPr>
              <w:spacing w:line="360" w:lineRule="auto"/>
              <w:jc w:val="center"/>
            </w:pPr>
            <w:r>
              <w:rPr>
                <w:b/>
                <w:shd w:val="clear" w:color="auto" w:fill="D9D9D9"/>
              </w:rPr>
              <w:t>Cizí zdroje</w:t>
            </w:r>
          </w:p>
        </w:tc>
        <w:tc>
          <w:tcPr>
            <w:tcW w:w="851"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tis. Kč</w:t>
            </w:r>
          </w:p>
        </w:tc>
        <w:tc>
          <w:tcPr>
            <w:tcW w:w="1843"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86 (95)</w:t>
            </w:r>
          </w:p>
        </w:tc>
        <w:tc>
          <w:tcPr>
            <w:tcW w:w="1275"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Rozvaha</w:t>
            </w:r>
          </w:p>
        </w:tc>
        <w:tc>
          <w:tcPr>
            <w:tcW w:w="851" w:type="dxa"/>
            <w:tcMar>
              <w:left w:w="40" w:type="dxa"/>
              <w:right w:w="40" w:type="dxa"/>
            </w:tcMar>
            <w:vAlign w:val="center"/>
          </w:tcPr>
          <w:p w:rsidR="0092140E" w:rsidRDefault="000D577C">
            <w:pPr>
              <w:spacing w:line="360" w:lineRule="auto"/>
              <w:rPr>
                <w:b/>
              </w:rPr>
            </w:pPr>
            <w:r>
              <w:rPr>
                <w:b/>
              </w:rPr>
              <w:t>tis. Kč</w:t>
            </w:r>
          </w:p>
        </w:tc>
        <w:tc>
          <w:tcPr>
            <w:tcW w:w="850"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r>
      <w:tr w:rsidR="0092140E">
        <w:trPr>
          <w:trHeight w:val="520"/>
        </w:trPr>
        <w:tc>
          <w:tcPr>
            <w:tcW w:w="2268" w:type="dxa"/>
            <w:shd w:val="clear" w:color="auto" w:fill="D9D9D9"/>
            <w:tcMar>
              <w:left w:w="40" w:type="dxa"/>
              <w:right w:w="40" w:type="dxa"/>
            </w:tcMar>
            <w:vAlign w:val="center"/>
          </w:tcPr>
          <w:p w:rsidR="0092140E" w:rsidRDefault="000D577C">
            <w:pPr>
              <w:spacing w:line="360" w:lineRule="auto"/>
              <w:jc w:val="center"/>
            </w:pPr>
            <w:r>
              <w:rPr>
                <w:b/>
                <w:shd w:val="clear" w:color="auto" w:fill="D9D9D9"/>
              </w:rPr>
              <w:t>Aktiva (Pasiva) celkem</w:t>
            </w:r>
          </w:p>
        </w:tc>
        <w:tc>
          <w:tcPr>
            <w:tcW w:w="851"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tis. Kč</w:t>
            </w:r>
          </w:p>
        </w:tc>
        <w:tc>
          <w:tcPr>
            <w:tcW w:w="1843"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1 (85)</w:t>
            </w:r>
          </w:p>
        </w:tc>
        <w:tc>
          <w:tcPr>
            <w:tcW w:w="1275"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Rozvaha</w:t>
            </w:r>
          </w:p>
        </w:tc>
        <w:tc>
          <w:tcPr>
            <w:tcW w:w="851" w:type="dxa"/>
            <w:tcMar>
              <w:left w:w="40" w:type="dxa"/>
              <w:right w:w="40" w:type="dxa"/>
            </w:tcMar>
            <w:vAlign w:val="center"/>
          </w:tcPr>
          <w:p w:rsidR="0092140E" w:rsidRDefault="000D577C">
            <w:pPr>
              <w:spacing w:line="360" w:lineRule="auto"/>
              <w:rPr>
                <w:b/>
              </w:rPr>
            </w:pPr>
            <w:r>
              <w:rPr>
                <w:b/>
              </w:rPr>
              <w:t>tis. Kč</w:t>
            </w:r>
          </w:p>
        </w:tc>
        <w:tc>
          <w:tcPr>
            <w:tcW w:w="850"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r>
      <w:tr w:rsidR="0092140E">
        <w:tc>
          <w:tcPr>
            <w:tcW w:w="2268" w:type="dxa"/>
            <w:shd w:val="clear" w:color="auto" w:fill="D9D9D9"/>
            <w:tcMar>
              <w:left w:w="40" w:type="dxa"/>
              <w:right w:w="40" w:type="dxa"/>
            </w:tcMar>
            <w:vAlign w:val="center"/>
          </w:tcPr>
          <w:p w:rsidR="0092140E" w:rsidRDefault="000D577C">
            <w:pPr>
              <w:spacing w:line="360" w:lineRule="auto"/>
              <w:jc w:val="center"/>
            </w:pPr>
            <w:r>
              <w:rPr>
                <w:b/>
                <w:shd w:val="clear" w:color="auto" w:fill="D9D9D9"/>
              </w:rPr>
              <w:lastRenderedPageBreak/>
              <w:t>Hospodářský výsledek před zdaněním</w:t>
            </w:r>
          </w:p>
        </w:tc>
        <w:tc>
          <w:tcPr>
            <w:tcW w:w="851"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tis. Kč</w:t>
            </w:r>
          </w:p>
        </w:tc>
        <w:tc>
          <w:tcPr>
            <w:tcW w:w="1843"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61 (C)</w:t>
            </w:r>
          </w:p>
        </w:tc>
        <w:tc>
          <w:tcPr>
            <w:tcW w:w="1275"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Výsledovka</w:t>
            </w:r>
          </w:p>
        </w:tc>
        <w:tc>
          <w:tcPr>
            <w:tcW w:w="851" w:type="dxa"/>
            <w:tcMar>
              <w:left w:w="40" w:type="dxa"/>
              <w:right w:w="40" w:type="dxa"/>
            </w:tcMar>
            <w:vAlign w:val="center"/>
          </w:tcPr>
          <w:p w:rsidR="0092140E" w:rsidRDefault="000D577C">
            <w:pPr>
              <w:spacing w:line="360" w:lineRule="auto"/>
              <w:rPr>
                <w:b/>
              </w:rPr>
            </w:pPr>
            <w:r>
              <w:rPr>
                <w:b/>
              </w:rPr>
              <w:t>tis. Kč</w:t>
            </w:r>
          </w:p>
        </w:tc>
        <w:tc>
          <w:tcPr>
            <w:tcW w:w="850"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r>
      <w:tr w:rsidR="0092140E">
        <w:trPr>
          <w:trHeight w:val="720"/>
        </w:trPr>
        <w:tc>
          <w:tcPr>
            <w:tcW w:w="2268" w:type="dxa"/>
            <w:shd w:val="clear" w:color="auto" w:fill="D9D9D9"/>
            <w:tcMar>
              <w:left w:w="40" w:type="dxa"/>
              <w:right w:w="40" w:type="dxa"/>
            </w:tcMar>
            <w:vAlign w:val="center"/>
          </w:tcPr>
          <w:p w:rsidR="0092140E" w:rsidRDefault="000D577C">
            <w:pPr>
              <w:spacing w:line="360" w:lineRule="auto"/>
              <w:jc w:val="center"/>
            </w:pPr>
            <w:r>
              <w:rPr>
                <w:b/>
                <w:shd w:val="clear" w:color="auto" w:fill="D9D9D9"/>
              </w:rPr>
              <w:t>Tržby za prodej zboží</w:t>
            </w:r>
          </w:p>
        </w:tc>
        <w:tc>
          <w:tcPr>
            <w:tcW w:w="851"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tis. Kč</w:t>
            </w:r>
          </w:p>
        </w:tc>
        <w:tc>
          <w:tcPr>
            <w:tcW w:w="1843" w:type="dxa"/>
            <w:shd w:val="clear" w:color="auto" w:fill="D9D9D9"/>
            <w:tcMar>
              <w:left w:w="40" w:type="dxa"/>
              <w:right w:w="40" w:type="dxa"/>
            </w:tcMar>
            <w:vAlign w:val="center"/>
          </w:tcPr>
          <w:p w:rsidR="0092140E" w:rsidRDefault="000D577C">
            <w:pPr>
              <w:spacing w:line="360" w:lineRule="auto"/>
              <w:jc w:val="center"/>
              <w:rPr>
                <w:b/>
              </w:rPr>
            </w:pPr>
            <w:proofErr w:type="gramStart"/>
            <w:r>
              <w:rPr>
                <w:b/>
                <w:shd w:val="clear" w:color="auto" w:fill="D9D9D9"/>
              </w:rPr>
              <w:t>1 (B.I)</w:t>
            </w:r>
            <w:proofErr w:type="gramEnd"/>
          </w:p>
        </w:tc>
        <w:tc>
          <w:tcPr>
            <w:tcW w:w="1275"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Výsledovka</w:t>
            </w:r>
          </w:p>
        </w:tc>
        <w:tc>
          <w:tcPr>
            <w:tcW w:w="851" w:type="dxa"/>
            <w:tcMar>
              <w:left w:w="40" w:type="dxa"/>
              <w:right w:w="40" w:type="dxa"/>
            </w:tcMar>
            <w:vAlign w:val="center"/>
          </w:tcPr>
          <w:p w:rsidR="0092140E" w:rsidRDefault="000D577C">
            <w:pPr>
              <w:spacing w:line="360" w:lineRule="auto"/>
              <w:rPr>
                <w:b/>
              </w:rPr>
            </w:pPr>
            <w:r>
              <w:rPr>
                <w:b/>
              </w:rPr>
              <w:t>tis. Kč</w:t>
            </w:r>
          </w:p>
        </w:tc>
        <w:tc>
          <w:tcPr>
            <w:tcW w:w="850"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r>
      <w:tr w:rsidR="0092140E">
        <w:trPr>
          <w:trHeight w:val="1300"/>
        </w:trPr>
        <w:tc>
          <w:tcPr>
            <w:tcW w:w="2268" w:type="dxa"/>
            <w:shd w:val="clear" w:color="auto" w:fill="D9D9D9"/>
            <w:tcMar>
              <w:left w:w="40" w:type="dxa"/>
              <w:right w:w="40" w:type="dxa"/>
            </w:tcMar>
            <w:vAlign w:val="center"/>
          </w:tcPr>
          <w:p w:rsidR="0092140E" w:rsidRDefault="000D577C">
            <w:pPr>
              <w:spacing w:line="360" w:lineRule="auto"/>
              <w:jc w:val="center"/>
            </w:pPr>
            <w:r>
              <w:rPr>
                <w:b/>
                <w:shd w:val="clear" w:color="auto" w:fill="D9D9D9"/>
              </w:rPr>
              <w:t>Tržby za prodej vlastních výrobků a služeb</w:t>
            </w:r>
          </w:p>
        </w:tc>
        <w:tc>
          <w:tcPr>
            <w:tcW w:w="851"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tis. Kč</w:t>
            </w:r>
          </w:p>
        </w:tc>
        <w:tc>
          <w:tcPr>
            <w:tcW w:w="1843"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5 (-)</w:t>
            </w:r>
          </w:p>
        </w:tc>
        <w:tc>
          <w:tcPr>
            <w:tcW w:w="1275"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Výsledovka</w:t>
            </w:r>
          </w:p>
        </w:tc>
        <w:tc>
          <w:tcPr>
            <w:tcW w:w="851" w:type="dxa"/>
            <w:tcMar>
              <w:left w:w="40" w:type="dxa"/>
              <w:right w:w="40" w:type="dxa"/>
            </w:tcMar>
            <w:vAlign w:val="center"/>
          </w:tcPr>
          <w:p w:rsidR="0092140E" w:rsidRDefault="000D577C">
            <w:pPr>
              <w:spacing w:line="360" w:lineRule="auto"/>
              <w:rPr>
                <w:b/>
              </w:rPr>
            </w:pPr>
            <w:r>
              <w:rPr>
                <w:b/>
              </w:rPr>
              <w:t>tis. Kč</w:t>
            </w:r>
          </w:p>
        </w:tc>
        <w:tc>
          <w:tcPr>
            <w:tcW w:w="850"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r>
      <w:tr w:rsidR="0092140E">
        <w:trPr>
          <w:trHeight w:val="660"/>
        </w:trPr>
        <w:tc>
          <w:tcPr>
            <w:tcW w:w="2268" w:type="dxa"/>
            <w:shd w:val="clear" w:color="auto" w:fill="D9D9D9"/>
            <w:tcMar>
              <w:left w:w="40" w:type="dxa"/>
              <w:right w:w="40" w:type="dxa"/>
            </w:tcMar>
            <w:vAlign w:val="center"/>
          </w:tcPr>
          <w:p w:rsidR="0092140E" w:rsidRDefault="000D577C">
            <w:pPr>
              <w:spacing w:line="360" w:lineRule="auto"/>
              <w:jc w:val="center"/>
            </w:pPr>
            <w:r>
              <w:rPr>
                <w:b/>
                <w:shd w:val="clear" w:color="auto" w:fill="D9D9D9"/>
              </w:rPr>
              <w:t>Vlastní kapitál</w:t>
            </w:r>
          </w:p>
        </w:tc>
        <w:tc>
          <w:tcPr>
            <w:tcW w:w="851"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tis. Kč</w:t>
            </w:r>
          </w:p>
        </w:tc>
        <w:tc>
          <w:tcPr>
            <w:tcW w:w="1843"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68 (86)</w:t>
            </w:r>
          </w:p>
        </w:tc>
        <w:tc>
          <w:tcPr>
            <w:tcW w:w="1275"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Rozvaha</w:t>
            </w:r>
          </w:p>
        </w:tc>
        <w:tc>
          <w:tcPr>
            <w:tcW w:w="851" w:type="dxa"/>
            <w:tcMar>
              <w:left w:w="40" w:type="dxa"/>
              <w:right w:w="40" w:type="dxa"/>
            </w:tcMar>
            <w:vAlign w:val="center"/>
          </w:tcPr>
          <w:p w:rsidR="0092140E" w:rsidRDefault="000D577C">
            <w:pPr>
              <w:spacing w:line="360" w:lineRule="auto"/>
              <w:rPr>
                <w:b/>
              </w:rPr>
            </w:pPr>
            <w:r>
              <w:rPr>
                <w:b/>
              </w:rPr>
              <w:t>tis. Kč</w:t>
            </w:r>
          </w:p>
        </w:tc>
        <w:tc>
          <w:tcPr>
            <w:tcW w:w="850"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r>
      <w:tr w:rsidR="0092140E">
        <w:trPr>
          <w:trHeight w:val="920"/>
        </w:trPr>
        <w:tc>
          <w:tcPr>
            <w:tcW w:w="2268" w:type="dxa"/>
            <w:shd w:val="clear" w:color="auto" w:fill="D9D9D9"/>
            <w:tcMar>
              <w:left w:w="40" w:type="dxa"/>
              <w:right w:w="40" w:type="dxa"/>
            </w:tcMar>
            <w:vAlign w:val="center"/>
          </w:tcPr>
          <w:p w:rsidR="0092140E" w:rsidRDefault="000D577C">
            <w:pPr>
              <w:spacing w:line="360" w:lineRule="auto"/>
              <w:jc w:val="center"/>
            </w:pPr>
            <w:r>
              <w:rPr>
                <w:b/>
                <w:shd w:val="clear" w:color="auto" w:fill="D9D9D9"/>
              </w:rPr>
              <w:t>Obrat</w:t>
            </w:r>
          </w:p>
        </w:tc>
        <w:tc>
          <w:tcPr>
            <w:tcW w:w="851"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tis. Kč</w:t>
            </w:r>
          </w:p>
        </w:tc>
        <w:tc>
          <w:tcPr>
            <w:tcW w:w="1843" w:type="dxa"/>
            <w:shd w:val="clear" w:color="auto" w:fill="D9D9D9"/>
            <w:tcMar>
              <w:left w:w="40" w:type="dxa"/>
              <w:right w:w="40" w:type="dxa"/>
            </w:tcMar>
            <w:vAlign w:val="center"/>
          </w:tcPr>
          <w:p w:rsidR="0092140E" w:rsidRDefault="0092140E">
            <w:pPr>
              <w:spacing w:line="360" w:lineRule="auto"/>
              <w:jc w:val="center"/>
              <w:rPr>
                <w:b/>
              </w:rPr>
            </w:pPr>
          </w:p>
          <w:p w:rsidR="0092140E" w:rsidRDefault="0092140E">
            <w:pPr>
              <w:spacing w:line="360" w:lineRule="auto"/>
              <w:jc w:val="center"/>
              <w:rPr>
                <w:b/>
              </w:rPr>
            </w:pPr>
          </w:p>
        </w:tc>
        <w:tc>
          <w:tcPr>
            <w:tcW w:w="1275"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Obratová předvaha</w:t>
            </w:r>
          </w:p>
        </w:tc>
        <w:tc>
          <w:tcPr>
            <w:tcW w:w="851" w:type="dxa"/>
            <w:tcMar>
              <w:left w:w="40" w:type="dxa"/>
              <w:right w:w="40" w:type="dxa"/>
            </w:tcMar>
            <w:vAlign w:val="center"/>
          </w:tcPr>
          <w:p w:rsidR="0092140E" w:rsidRDefault="000D577C">
            <w:pPr>
              <w:spacing w:line="360" w:lineRule="auto"/>
              <w:rPr>
                <w:b/>
              </w:rPr>
            </w:pPr>
            <w:r>
              <w:rPr>
                <w:b/>
              </w:rPr>
              <w:t>tis. Kč</w:t>
            </w:r>
          </w:p>
        </w:tc>
        <w:tc>
          <w:tcPr>
            <w:tcW w:w="850"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r>
      <w:tr w:rsidR="0092140E">
        <w:trPr>
          <w:trHeight w:val="840"/>
        </w:trPr>
        <w:tc>
          <w:tcPr>
            <w:tcW w:w="2268" w:type="dxa"/>
            <w:shd w:val="clear" w:color="auto" w:fill="D9D9D9"/>
            <w:tcMar>
              <w:left w:w="40" w:type="dxa"/>
              <w:right w:w="40" w:type="dxa"/>
            </w:tcMar>
            <w:vAlign w:val="center"/>
          </w:tcPr>
          <w:p w:rsidR="0092140E" w:rsidRDefault="000D577C">
            <w:pPr>
              <w:spacing w:line="360" w:lineRule="auto"/>
              <w:jc w:val="center"/>
            </w:pPr>
            <w:r>
              <w:rPr>
                <w:b/>
                <w:shd w:val="clear" w:color="auto" w:fill="D9D9D9"/>
              </w:rPr>
              <w:t>Počet zaměstnanců</w:t>
            </w:r>
          </w:p>
        </w:tc>
        <w:tc>
          <w:tcPr>
            <w:tcW w:w="851"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Počet</w:t>
            </w:r>
          </w:p>
          <w:p w:rsidR="0092140E" w:rsidRDefault="000D577C">
            <w:pPr>
              <w:spacing w:line="360" w:lineRule="auto"/>
              <w:jc w:val="center"/>
              <w:rPr>
                <w:b/>
              </w:rPr>
            </w:pPr>
            <w:r>
              <w:rPr>
                <w:b/>
                <w:shd w:val="clear" w:color="auto" w:fill="D9D9D9"/>
              </w:rPr>
              <w:t>-</w:t>
            </w:r>
          </w:p>
        </w:tc>
        <w:tc>
          <w:tcPr>
            <w:tcW w:w="1843"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stav k 31.12.</w:t>
            </w:r>
          </w:p>
        </w:tc>
        <w:tc>
          <w:tcPr>
            <w:tcW w:w="1275"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(příloha k ÚZ)</w:t>
            </w:r>
          </w:p>
        </w:tc>
        <w:tc>
          <w:tcPr>
            <w:tcW w:w="851" w:type="dxa"/>
            <w:tcMar>
              <w:left w:w="40" w:type="dxa"/>
              <w:right w:w="40" w:type="dxa"/>
            </w:tcMar>
            <w:vAlign w:val="center"/>
          </w:tcPr>
          <w:p w:rsidR="0092140E" w:rsidRDefault="000D577C">
            <w:pPr>
              <w:spacing w:line="360" w:lineRule="auto"/>
              <w:rPr>
                <w:b/>
              </w:rPr>
            </w:pPr>
            <w:r>
              <w:rPr>
                <w:b/>
              </w:rPr>
              <w:t>-</w:t>
            </w:r>
          </w:p>
        </w:tc>
        <w:tc>
          <w:tcPr>
            <w:tcW w:w="850" w:type="dxa"/>
            <w:tcMar>
              <w:left w:w="40" w:type="dxa"/>
              <w:right w:w="40" w:type="dxa"/>
            </w:tcMar>
            <w:vAlign w:val="center"/>
          </w:tcPr>
          <w:p w:rsidR="0092140E" w:rsidRDefault="000D577C">
            <w:pPr>
              <w:spacing w:line="360" w:lineRule="auto"/>
              <w:rPr>
                <w:b/>
              </w:rPr>
            </w:pPr>
            <w:r>
              <w:rPr>
                <w:b/>
              </w:rPr>
              <w:t>-</w:t>
            </w:r>
          </w:p>
        </w:tc>
        <w:tc>
          <w:tcPr>
            <w:tcW w:w="709" w:type="dxa"/>
            <w:tcMar>
              <w:left w:w="40" w:type="dxa"/>
              <w:right w:w="40" w:type="dxa"/>
            </w:tcMar>
            <w:vAlign w:val="center"/>
          </w:tcPr>
          <w:p w:rsidR="0092140E" w:rsidRDefault="000D577C">
            <w:pPr>
              <w:spacing w:line="360" w:lineRule="auto"/>
              <w:rPr>
                <w:b/>
              </w:rPr>
            </w:pPr>
            <w:r>
              <w:rPr>
                <w:b/>
              </w:rPr>
              <w:t>-</w:t>
            </w:r>
          </w:p>
        </w:tc>
        <w:tc>
          <w:tcPr>
            <w:tcW w:w="709" w:type="dxa"/>
            <w:tcMar>
              <w:left w:w="40" w:type="dxa"/>
              <w:right w:w="40" w:type="dxa"/>
            </w:tcMar>
            <w:vAlign w:val="center"/>
          </w:tcPr>
          <w:p w:rsidR="0092140E" w:rsidRDefault="000D577C">
            <w:pPr>
              <w:spacing w:line="360" w:lineRule="auto"/>
              <w:rPr>
                <w:b/>
              </w:rPr>
            </w:pPr>
            <w:r>
              <w:rPr>
                <w:b/>
              </w:rPr>
              <w:t>-</w:t>
            </w:r>
          </w:p>
        </w:tc>
      </w:tr>
      <w:tr w:rsidR="0092140E">
        <w:trPr>
          <w:trHeight w:val="1020"/>
        </w:trPr>
        <w:tc>
          <w:tcPr>
            <w:tcW w:w="2268" w:type="dxa"/>
            <w:shd w:val="clear" w:color="auto" w:fill="D9D9D9"/>
            <w:tcMar>
              <w:left w:w="40" w:type="dxa"/>
              <w:right w:w="40" w:type="dxa"/>
            </w:tcMar>
            <w:vAlign w:val="center"/>
          </w:tcPr>
          <w:p w:rsidR="0092140E" w:rsidRDefault="000D577C">
            <w:pPr>
              <w:spacing w:line="360" w:lineRule="auto"/>
              <w:jc w:val="center"/>
            </w:pPr>
            <w:r>
              <w:rPr>
                <w:b/>
                <w:shd w:val="clear" w:color="auto" w:fill="D9D9D9"/>
              </w:rPr>
              <w:t>Krátkodobý finanční majetek</w:t>
            </w:r>
          </w:p>
        </w:tc>
        <w:tc>
          <w:tcPr>
            <w:tcW w:w="851"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tis. Kč</w:t>
            </w:r>
          </w:p>
        </w:tc>
        <w:tc>
          <w:tcPr>
            <w:tcW w:w="1843"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58 (B. III)</w:t>
            </w:r>
          </w:p>
        </w:tc>
        <w:tc>
          <w:tcPr>
            <w:tcW w:w="1275" w:type="dxa"/>
            <w:shd w:val="clear" w:color="auto" w:fill="D9D9D9"/>
            <w:tcMar>
              <w:left w:w="40" w:type="dxa"/>
              <w:right w:w="40" w:type="dxa"/>
            </w:tcMar>
            <w:vAlign w:val="center"/>
          </w:tcPr>
          <w:p w:rsidR="0092140E" w:rsidRDefault="000D577C">
            <w:pPr>
              <w:spacing w:line="360" w:lineRule="auto"/>
              <w:jc w:val="center"/>
              <w:rPr>
                <w:b/>
              </w:rPr>
            </w:pPr>
            <w:r>
              <w:rPr>
                <w:b/>
                <w:shd w:val="clear" w:color="auto" w:fill="D9D9D9"/>
              </w:rPr>
              <w:t>Rozvaha</w:t>
            </w:r>
          </w:p>
        </w:tc>
        <w:tc>
          <w:tcPr>
            <w:tcW w:w="851" w:type="dxa"/>
            <w:tcMar>
              <w:left w:w="40" w:type="dxa"/>
              <w:right w:w="40" w:type="dxa"/>
            </w:tcMar>
            <w:vAlign w:val="center"/>
          </w:tcPr>
          <w:p w:rsidR="0092140E" w:rsidRDefault="000D577C">
            <w:pPr>
              <w:spacing w:line="360" w:lineRule="auto"/>
              <w:rPr>
                <w:b/>
              </w:rPr>
            </w:pPr>
            <w:r>
              <w:rPr>
                <w:b/>
              </w:rPr>
              <w:t>tis. Kč</w:t>
            </w:r>
          </w:p>
        </w:tc>
        <w:tc>
          <w:tcPr>
            <w:tcW w:w="850"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c>
          <w:tcPr>
            <w:tcW w:w="709" w:type="dxa"/>
            <w:tcMar>
              <w:left w:w="40" w:type="dxa"/>
              <w:right w:w="40" w:type="dxa"/>
            </w:tcMar>
            <w:vAlign w:val="center"/>
          </w:tcPr>
          <w:p w:rsidR="0092140E" w:rsidRDefault="000D577C">
            <w:pPr>
              <w:spacing w:line="360" w:lineRule="auto"/>
              <w:rPr>
                <w:b/>
              </w:rPr>
            </w:pPr>
            <w:r>
              <w:rPr>
                <w:b/>
              </w:rPr>
              <w:t>tis. Kč</w:t>
            </w:r>
          </w:p>
        </w:tc>
      </w:tr>
    </w:tbl>
    <w:p w:rsidR="0092140E" w:rsidRDefault="0092140E">
      <w:pPr>
        <w:rPr>
          <w:b/>
        </w:rPr>
      </w:pPr>
    </w:p>
    <w:p w:rsidR="0092140E" w:rsidRDefault="000D577C">
      <w:pPr>
        <w:rPr>
          <w:b/>
        </w:rPr>
      </w:pPr>
      <w:r>
        <w:rPr>
          <w:b/>
        </w:rPr>
        <w:t>Tabulka: Finanční ukazatele uchazeče – další ukazatele</w:t>
      </w:r>
    </w:p>
    <w:tbl>
      <w:tblPr>
        <w:tblStyle w:val="a0"/>
        <w:tblW w:w="9356" w:type="dxa"/>
        <w:tblInd w:w="45" w:type="dxa"/>
        <w:tblLayout w:type="fixed"/>
        <w:tblLook w:val="0400" w:firstRow="0" w:lastRow="0" w:firstColumn="0" w:lastColumn="0" w:noHBand="0" w:noVBand="1"/>
      </w:tblPr>
      <w:tblGrid>
        <w:gridCol w:w="2268"/>
        <w:gridCol w:w="1276"/>
        <w:gridCol w:w="1276"/>
        <w:gridCol w:w="1559"/>
        <w:gridCol w:w="1559"/>
        <w:gridCol w:w="1418"/>
      </w:tblGrid>
      <w:tr w:rsidR="0092140E">
        <w:trPr>
          <w:trHeight w:val="420"/>
        </w:trPr>
        <w:tc>
          <w:tcPr>
            <w:tcW w:w="2268" w:type="dxa"/>
            <w:tcBorders>
              <w:top w:val="single" w:sz="6" w:space="0" w:color="000000"/>
              <w:left w:val="single" w:sz="6" w:space="0" w:color="000000"/>
              <w:bottom w:val="single" w:sz="6" w:space="0" w:color="000000"/>
              <w:right w:val="single" w:sz="6" w:space="0" w:color="000000"/>
            </w:tcBorders>
            <w:shd w:val="clear" w:color="auto" w:fill="A6A6A6"/>
            <w:tcMar>
              <w:left w:w="45" w:type="dxa"/>
              <w:right w:w="45" w:type="dxa"/>
            </w:tcMar>
            <w:vAlign w:val="center"/>
          </w:tcPr>
          <w:p w:rsidR="0092140E" w:rsidRDefault="000D577C">
            <w:pPr>
              <w:spacing w:line="240" w:lineRule="auto"/>
              <w:jc w:val="center"/>
            </w:pPr>
            <w:r>
              <w:rPr>
                <w:b/>
              </w:rPr>
              <w:t>Ukazatel</w:t>
            </w:r>
          </w:p>
        </w:tc>
        <w:tc>
          <w:tcPr>
            <w:tcW w:w="1276" w:type="dxa"/>
            <w:tcBorders>
              <w:top w:val="single" w:sz="6" w:space="0" w:color="000000"/>
              <w:left w:val="single" w:sz="6" w:space="0" w:color="000000"/>
              <w:bottom w:val="single" w:sz="6" w:space="0" w:color="000000"/>
              <w:right w:val="single" w:sz="6" w:space="0" w:color="000000"/>
            </w:tcBorders>
            <w:shd w:val="clear" w:color="auto" w:fill="A6A6A6"/>
            <w:tcMar>
              <w:left w:w="45" w:type="dxa"/>
              <w:right w:w="45" w:type="dxa"/>
            </w:tcMar>
            <w:vAlign w:val="center"/>
          </w:tcPr>
          <w:p w:rsidR="0092140E" w:rsidRDefault="000D577C">
            <w:pPr>
              <w:spacing w:line="240" w:lineRule="auto"/>
              <w:jc w:val="center"/>
            </w:pPr>
            <w:r>
              <w:rPr>
                <w:b/>
              </w:rPr>
              <w:t>Jednotka</w:t>
            </w:r>
          </w:p>
        </w:tc>
        <w:tc>
          <w:tcPr>
            <w:tcW w:w="1276" w:type="dxa"/>
            <w:tcBorders>
              <w:top w:val="single" w:sz="6" w:space="0" w:color="000000"/>
              <w:left w:val="single" w:sz="6" w:space="0" w:color="000000"/>
              <w:bottom w:val="single" w:sz="6" w:space="0" w:color="000000"/>
              <w:right w:val="single" w:sz="6" w:space="0" w:color="000000"/>
            </w:tcBorders>
            <w:shd w:val="clear" w:color="auto" w:fill="A6A6A6"/>
            <w:tcMar>
              <w:left w:w="45" w:type="dxa"/>
              <w:right w:w="45" w:type="dxa"/>
            </w:tcMar>
            <w:vAlign w:val="center"/>
          </w:tcPr>
          <w:p w:rsidR="0092140E" w:rsidRDefault="000D577C">
            <w:pPr>
              <w:spacing w:line="240" w:lineRule="auto"/>
              <w:jc w:val="center"/>
            </w:pPr>
            <w:r>
              <w:rPr>
                <w:b/>
              </w:rPr>
              <w:t>2013</w:t>
            </w:r>
          </w:p>
        </w:tc>
        <w:tc>
          <w:tcPr>
            <w:tcW w:w="1559" w:type="dxa"/>
            <w:tcBorders>
              <w:top w:val="single" w:sz="6" w:space="0" w:color="000000"/>
              <w:left w:val="single" w:sz="6" w:space="0" w:color="000000"/>
              <w:bottom w:val="single" w:sz="6" w:space="0" w:color="000000"/>
              <w:right w:val="single" w:sz="6" w:space="0" w:color="000000"/>
            </w:tcBorders>
            <w:shd w:val="clear" w:color="auto" w:fill="A6A6A6"/>
            <w:tcMar>
              <w:left w:w="45" w:type="dxa"/>
              <w:right w:w="45" w:type="dxa"/>
            </w:tcMar>
            <w:vAlign w:val="center"/>
          </w:tcPr>
          <w:p w:rsidR="0092140E" w:rsidRDefault="000D577C">
            <w:pPr>
              <w:spacing w:line="240" w:lineRule="auto"/>
              <w:jc w:val="center"/>
            </w:pPr>
            <w:r>
              <w:rPr>
                <w:b/>
              </w:rPr>
              <w:t>2014</w:t>
            </w:r>
          </w:p>
        </w:tc>
        <w:tc>
          <w:tcPr>
            <w:tcW w:w="1559" w:type="dxa"/>
            <w:tcBorders>
              <w:top w:val="single" w:sz="6" w:space="0" w:color="000000"/>
              <w:left w:val="single" w:sz="6" w:space="0" w:color="000000"/>
              <w:bottom w:val="single" w:sz="6" w:space="0" w:color="000000"/>
              <w:right w:val="single" w:sz="6" w:space="0" w:color="000000"/>
            </w:tcBorders>
            <w:shd w:val="clear" w:color="auto" w:fill="A6A6A6"/>
            <w:tcMar>
              <w:left w:w="45" w:type="dxa"/>
              <w:right w:w="45" w:type="dxa"/>
            </w:tcMar>
            <w:vAlign w:val="center"/>
          </w:tcPr>
          <w:p w:rsidR="0092140E" w:rsidRDefault="000D577C">
            <w:pPr>
              <w:spacing w:line="240" w:lineRule="auto"/>
              <w:jc w:val="center"/>
            </w:pPr>
            <w:r>
              <w:rPr>
                <w:b/>
              </w:rPr>
              <w:t>2015</w:t>
            </w:r>
          </w:p>
        </w:tc>
        <w:tc>
          <w:tcPr>
            <w:tcW w:w="1418" w:type="dxa"/>
            <w:tcBorders>
              <w:top w:val="single" w:sz="6" w:space="0" w:color="000000"/>
              <w:left w:val="single" w:sz="6" w:space="0" w:color="000000"/>
              <w:bottom w:val="single" w:sz="6" w:space="0" w:color="000000"/>
              <w:right w:val="single" w:sz="6" w:space="0" w:color="000000"/>
            </w:tcBorders>
            <w:shd w:val="clear" w:color="auto" w:fill="A6A6A6"/>
            <w:tcMar>
              <w:left w:w="45" w:type="dxa"/>
              <w:right w:w="45" w:type="dxa"/>
            </w:tcMar>
            <w:vAlign w:val="center"/>
          </w:tcPr>
          <w:p w:rsidR="0092140E" w:rsidRDefault="000D577C">
            <w:pPr>
              <w:spacing w:line="240" w:lineRule="auto"/>
              <w:jc w:val="center"/>
            </w:pPr>
            <w:r>
              <w:rPr>
                <w:b/>
              </w:rPr>
              <w:t>2016</w:t>
            </w:r>
          </w:p>
        </w:tc>
      </w:tr>
      <w:tr w:rsidR="0092140E">
        <w:trPr>
          <w:trHeight w:val="600"/>
        </w:trPr>
        <w:tc>
          <w:tcPr>
            <w:tcW w:w="2268" w:type="dxa"/>
            <w:tcBorders>
              <w:top w:val="single" w:sz="6" w:space="0" w:color="000000"/>
              <w:left w:val="single" w:sz="6" w:space="0" w:color="000000"/>
              <w:bottom w:val="single" w:sz="6" w:space="0" w:color="000000"/>
              <w:right w:val="single" w:sz="6" w:space="0" w:color="000000"/>
            </w:tcBorders>
            <w:shd w:val="clear" w:color="auto" w:fill="D9D9D9"/>
            <w:tcMar>
              <w:left w:w="45" w:type="dxa"/>
              <w:right w:w="45" w:type="dxa"/>
            </w:tcMar>
            <w:vAlign w:val="center"/>
          </w:tcPr>
          <w:p w:rsidR="0092140E" w:rsidRDefault="000D577C">
            <w:pPr>
              <w:spacing w:line="360" w:lineRule="auto"/>
              <w:jc w:val="center"/>
            </w:pPr>
            <w:r>
              <w:rPr>
                <w:b/>
                <w:shd w:val="clear" w:color="auto" w:fill="D9D9D9"/>
              </w:rPr>
              <w:t>Rentabilita aktiv</w:t>
            </w:r>
          </w:p>
        </w:tc>
        <w:tc>
          <w:tcPr>
            <w:tcW w:w="1276"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92140E" w:rsidRDefault="000D577C">
            <w:pPr>
              <w:spacing w:line="360" w:lineRule="auto"/>
              <w:jc w:val="center"/>
              <w:rPr>
                <w:b/>
              </w:rPr>
            </w:pPr>
            <w:r>
              <w:rPr>
                <w:b/>
              </w:rPr>
              <w:t>%</w:t>
            </w:r>
          </w:p>
        </w:tc>
        <w:tc>
          <w:tcPr>
            <w:tcW w:w="1276" w:type="dxa"/>
            <w:tcBorders>
              <w:top w:val="single" w:sz="6" w:space="0" w:color="000000"/>
              <w:left w:val="single" w:sz="6" w:space="0" w:color="000000"/>
              <w:bottom w:val="single" w:sz="6" w:space="0" w:color="000000"/>
              <w:right w:val="single" w:sz="6" w:space="0" w:color="000000"/>
            </w:tcBorders>
            <w:tcMar>
              <w:left w:w="45" w:type="dxa"/>
              <w:right w:w="45" w:type="dxa"/>
            </w:tcMar>
            <w:vAlign w:val="bottom"/>
          </w:tcPr>
          <w:p w:rsidR="0092140E" w:rsidRDefault="000D577C">
            <w:pPr>
              <w:spacing w:line="360" w:lineRule="auto"/>
              <w:jc w:val="center"/>
              <w:rPr>
                <w:b/>
              </w:rPr>
            </w:pPr>
            <w:r>
              <w:rPr>
                <w:b/>
              </w:rPr>
              <w:br/>
            </w:r>
          </w:p>
        </w:tc>
        <w:tc>
          <w:tcPr>
            <w:tcW w:w="1559" w:type="dxa"/>
            <w:tcBorders>
              <w:top w:val="single" w:sz="6" w:space="0" w:color="000000"/>
              <w:left w:val="single" w:sz="6" w:space="0" w:color="000000"/>
              <w:bottom w:val="single" w:sz="6" w:space="0" w:color="000000"/>
              <w:right w:val="single" w:sz="6" w:space="0" w:color="000000"/>
            </w:tcBorders>
            <w:tcMar>
              <w:left w:w="45" w:type="dxa"/>
              <w:right w:w="45" w:type="dxa"/>
            </w:tcMar>
            <w:vAlign w:val="bottom"/>
          </w:tcPr>
          <w:p w:rsidR="0092140E" w:rsidRDefault="000D577C">
            <w:pPr>
              <w:spacing w:line="360" w:lineRule="auto"/>
              <w:jc w:val="center"/>
              <w:rPr>
                <w:b/>
              </w:rPr>
            </w:pPr>
            <w:r>
              <w:rPr>
                <w:b/>
              </w:rPr>
              <w:br/>
            </w:r>
          </w:p>
        </w:tc>
        <w:tc>
          <w:tcPr>
            <w:tcW w:w="1559" w:type="dxa"/>
            <w:tcBorders>
              <w:top w:val="single" w:sz="6" w:space="0" w:color="000000"/>
              <w:left w:val="single" w:sz="6" w:space="0" w:color="000000"/>
              <w:bottom w:val="single" w:sz="6" w:space="0" w:color="000000"/>
              <w:right w:val="single" w:sz="6" w:space="0" w:color="000000"/>
            </w:tcBorders>
            <w:tcMar>
              <w:left w:w="45" w:type="dxa"/>
              <w:right w:w="45" w:type="dxa"/>
            </w:tcMar>
            <w:vAlign w:val="bottom"/>
          </w:tcPr>
          <w:p w:rsidR="0092140E" w:rsidRDefault="000D577C">
            <w:pPr>
              <w:spacing w:line="360" w:lineRule="auto"/>
              <w:jc w:val="center"/>
              <w:rPr>
                <w:b/>
              </w:rPr>
            </w:pPr>
            <w:r>
              <w:rPr>
                <w:b/>
              </w:rPr>
              <w:br/>
            </w:r>
          </w:p>
        </w:tc>
        <w:tc>
          <w:tcPr>
            <w:tcW w:w="1418" w:type="dxa"/>
            <w:tcBorders>
              <w:top w:val="single" w:sz="6" w:space="0" w:color="000000"/>
              <w:left w:val="single" w:sz="6" w:space="0" w:color="000000"/>
              <w:bottom w:val="single" w:sz="6" w:space="0" w:color="000000"/>
              <w:right w:val="single" w:sz="6" w:space="0" w:color="000000"/>
            </w:tcBorders>
            <w:tcMar>
              <w:left w:w="45" w:type="dxa"/>
              <w:right w:w="45" w:type="dxa"/>
            </w:tcMar>
            <w:vAlign w:val="bottom"/>
          </w:tcPr>
          <w:p w:rsidR="0092140E" w:rsidRDefault="0092140E">
            <w:pPr>
              <w:spacing w:line="360" w:lineRule="auto"/>
              <w:jc w:val="center"/>
              <w:rPr>
                <w:b/>
              </w:rPr>
            </w:pPr>
          </w:p>
        </w:tc>
      </w:tr>
      <w:tr w:rsidR="0092140E">
        <w:trPr>
          <w:trHeight w:val="520"/>
        </w:trPr>
        <w:tc>
          <w:tcPr>
            <w:tcW w:w="2268" w:type="dxa"/>
            <w:tcBorders>
              <w:top w:val="single" w:sz="6" w:space="0" w:color="000000"/>
              <w:left w:val="single" w:sz="6" w:space="0" w:color="000000"/>
              <w:bottom w:val="single" w:sz="6" w:space="0" w:color="000000"/>
              <w:right w:val="single" w:sz="6" w:space="0" w:color="000000"/>
            </w:tcBorders>
            <w:shd w:val="clear" w:color="auto" w:fill="D9D9D9"/>
            <w:tcMar>
              <w:left w:w="45" w:type="dxa"/>
              <w:right w:w="45" w:type="dxa"/>
            </w:tcMar>
            <w:vAlign w:val="center"/>
          </w:tcPr>
          <w:p w:rsidR="0092140E" w:rsidRDefault="000D577C">
            <w:pPr>
              <w:spacing w:line="360" w:lineRule="auto"/>
              <w:jc w:val="center"/>
            </w:pPr>
            <w:r>
              <w:rPr>
                <w:b/>
                <w:shd w:val="clear" w:color="auto" w:fill="D9D9D9"/>
              </w:rPr>
              <w:t>Běžná likvidita</w:t>
            </w:r>
          </w:p>
        </w:tc>
        <w:tc>
          <w:tcPr>
            <w:tcW w:w="1276"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92140E" w:rsidRDefault="000D577C">
            <w:pPr>
              <w:spacing w:line="360" w:lineRule="auto"/>
              <w:jc w:val="center"/>
              <w:rPr>
                <w:b/>
              </w:rPr>
            </w:pPr>
            <w:r>
              <w:rPr>
                <w:b/>
              </w:rPr>
              <w:t>1</w:t>
            </w:r>
          </w:p>
        </w:tc>
        <w:tc>
          <w:tcPr>
            <w:tcW w:w="1276" w:type="dxa"/>
            <w:tcBorders>
              <w:top w:val="single" w:sz="6" w:space="0" w:color="000000"/>
              <w:left w:val="single" w:sz="6" w:space="0" w:color="000000"/>
              <w:bottom w:val="single" w:sz="6" w:space="0" w:color="000000"/>
              <w:right w:val="single" w:sz="6" w:space="0" w:color="000000"/>
            </w:tcBorders>
            <w:tcMar>
              <w:left w:w="45" w:type="dxa"/>
              <w:right w:w="45" w:type="dxa"/>
            </w:tcMar>
            <w:vAlign w:val="bottom"/>
          </w:tcPr>
          <w:p w:rsidR="0092140E" w:rsidRDefault="000D577C">
            <w:pPr>
              <w:spacing w:line="360" w:lineRule="auto"/>
              <w:jc w:val="center"/>
              <w:rPr>
                <w:b/>
              </w:rPr>
            </w:pPr>
            <w:r>
              <w:rPr>
                <w:b/>
              </w:rPr>
              <w:br/>
            </w:r>
          </w:p>
        </w:tc>
        <w:tc>
          <w:tcPr>
            <w:tcW w:w="1559" w:type="dxa"/>
            <w:tcBorders>
              <w:top w:val="single" w:sz="6" w:space="0" w:color="000000"/>
              <w:left w:val="single" w:sz="6" w:space="0" w:color="000000"/>
              <w:bottom w:val="single" w:sz="6" w:space="0" w:color="000000"/>
              <w:right w:val="single" w:sz="6" w:space="0" w:color="000000"/>
            </w:tcBorders>
            <w:tcMar>
              <w:left w:w="45" w:type="dxa"/>
              <w:right w:w="45" w:type="dxa"/>
            </w:tcMar>
            <w:vAlign w:val="bottom"/>
          </w:tcPr>
          <w:p w:rsidR="0092140E" w:rsidRDefault="000D577C">
            <w:pPr>
              <w:spacing w:line="360" w:lineRule="auto"/>
              <w:jc w:val="center"/>
              <w:rPr>
                <w:b/>
              </w:rPr>
            </w:pPr>
            <w:r>
              <w:rPr>
                <w:b/>
              </w:rPr>
              <w:br/>
            </w:r>
          </w:p>
        </w:tc>
        <w:tc>
          <w:tcPr>
            <w:tcW w:w="1559" w:type="dxa"/>
            <w:tcBorders>
              <w:top w:val="single" w:sz="6" w:space="0" w:color="000000"/>
              <w:left w:val="single" w:sz="6" w:space="0" w:color="000000"/>
              <w:bottom w:val="single" w:sz="6" w:space="0" w:color="000000"/>
              <w:right w:val="single" w:sz="6" w:space="0" w:color="000000"/>
            </w:tcBorders>
            <w:tcMar>
              <w:left w:w="45" w:type="dxa"/>
              <w:right w:w="45" w:type="dxa"/>
            </w:tcMar>
            <w:vAlign w:val="bottom"/>
          </w:tcPr>
          <w:p w:rsidR="0092140E" w:rsidRDefault="000D577C">
            <w:pPr>
              <w:spacing w:line="360" w:lineRule="auto"/>
              <w:jc w:val="center"/>
              <w:rPr>
                <w:b/>
              </w:rPr>
            </w:pPr>
            <w:r>
              <w:rPr>
                <w:b/>
              </w:rPr>
              <w:br/>
            </w:r>
          </w:p>
        </w:tc>
        <w:tc>
          <w:tcPr>
            <w:tcW w:w="1418" w:type="dxa"/>
            <w:tcBorders>
              <w:top w:val="single" w:sz="6" w:space="0" w:color="000000"/>
              <w:left w:val="single" w:sz="6" w:space="0" w:color="000000"/>
              <w:bottom w:val="single" w:sz="6" w:space="0" w:color="000000"/>
              <w:right w:val="single" w:sz="6" w:space="0" w:color="000000"/>
            </w:tcBorders>
            <w:tcMar>
              <w:left w:w="45" w:type="dxa"/>
              <w:right w:w="45" w:type="dxa"/>
            </w:tcMar>
            <w:vAlign w:val="bottom"/>
          </w:tcPr>
          <w:p w:rsidR="0092140E" w:rsidRDefault="0092140E">
            <w:pPr>
              <w:spacing w:line="360" w:lineRule="auto"/>
              <w:jc w:val="center"/>
              <w:rPr>
                <w:b/>
              </w:rPr>
            </w:pPr>
          </w:p>
        </w:tc>
      </w:tr>
      <w:tr w:rsidR="0092140E">
        <w:trPr>
          <w:trHeight w:val="500"/>
        </w:trPr>
        <w:tc>
          <w:tcPr>
            <w:tcW w:w="2268" w:type="dxa"/>
            <w:tcBorders>
              <w:top w:val="single" w:sz="6" w:space="0" w:color="000000"/>
              <w:left w:val="single" w:sz="6" w:space="0" w:color="000000"/>
              <w:bottom w:val="single" w:sz="6" w:space="0" w:color="000000"/>
              <w:right w:val="single" w:sz="6" w:space="0" w:color="000000"/>
            </w:tcBorders>
            <w:shd w:val="clear" w:color="auto" w:fill="D9D9D9"/>
            <w:tcMar>
              <w:left w:w="45" w:type="dxa"/>
              <w:right w:w="45" w:type="dxa"/>
            </w:tcMar>
            <w:vAlign w:val="center"/>
          </w:tcPr>
          <w:p w:rsidR="0092140E" w:rsidRDefault="000D577C">
            <w:pPr>
              <w:spacing w:line="360" w:lineRule="auto"/>
              <w:jc w:val="center"/>
            </w:pPr>
            <w:r>
              <w:rPr>
                <w:b/>
                <w:shd w:val="clear" w:color="auto" w:fill="D9D9D9"/>
              </w:rPr>
              <w:t>Celková zadluženost</w:t>
            </w:r>
          </w:p>
        </w:tc>
        <w:tc>
          <w:tcPr>
            <w:tcW w:w="1276"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rsidR="0092140E" w:rsidRDefault="000D577C">
            <w:pPr>
              <w:spacing w:line="360" w:lineRule="auto"/>
              <w:jc w:val="center"/>
              <w:rPr>
                <w:b/>
              </w:rPr>
            </w:pPr>
            <w:r>
              <w:rPr>
                <w:b/>
              </w:rPr>
              <w:t>%</w:t>
            </w:r>
          </w:p>
        </w:tc>
        <w:tc>
          <w:tcPr>
            <w:tcW w:w="1276" w:type="dxa"/>
            <w:tcBorders>
              <w:top w:val="single" w:sz="6" w:space="0" w:color="000000"/>
              <w:left w:val="single" w:sz="6" w:space="0" w:color="000000"/>
              <w:bottom w:val="single" w:sz="6" w:space="0" w:color="000000"/>
              <w:right w:val="single" w:sz="6" w:space="0" w:color="000000"/>
            </w:tcBorders>
            <w:tcMar>
              <w:left w:w="45" w:type="dxa"/>
              <w:right w:w="45" w:type="dxa"/>
            </w:tcMar>
            <w:vAlign w:val="bottom"/>
          </w:tcPr>
          <w:p w:rsidR="0092140E" w:rsidRDefault="000D577C">
            <w:pPr>
              <w:spacing w:line="360" w:lineRule="auto"/>
              <w:jc w:val="center"/>
              <w:rPr>
                <w:b/>
              </w:rPr>
            </w:pPr>
            <w:r>
              <w:rPr>
                <w:b/>
              </w:rPr>
              <w:br/>
            </w:r>
          </w:p>
        </w:tc>
        <w:tc>
          <w:tcPr>
            <w:tcW w:w="1559" w:type="dxa"/>
            <w:tcBorders>
              <w:top w:val="single" w:sz="6" w:space="0" w:color="000000"/>
              <w:left w:val="single" w:sz="6" w:space="0" w:color="000000"/>
              <w:bottom w:val="single" w:sz="6" w:space="0" w:color="000000"/>
              <w:right w:val="single" w:sz="6" w:space="0" w:color="000000"/>
            </w:tcBorders>
            <w:tcMar>
              <w:left w:w="45" w:type="dxa"/>
              <w:right w:w="45" w:type="dxa"/>
            </w:tcMar>
            <w:vAlign w:val="bottom"/>
          </w:tcPr>
          <w:p w:rsidR="0092140E" w:rsidRDefault="000D577C">
            <w:pPr>
              <w:spacing w:line="360" w:lineRule="auto"/>
              <w:jc w:val="center"/>
              <w:rPr>
                <w:b/>
              </w:rPr>
            </w:pPr>
            <w:r>
              <w:rPr>
                <w:b/>
              </w:rPr>
              <w:br/>
            </w:r>
          </w:p>
        </w:tc>
        <w:tc>
          <w:tcPr>
            <w:tcW w:w="1559" w:type="dxa"/>
            <w:tcBorders>
              <w:top w:val="single" w:sz="6" w:space="0" w:color="000000"/>
              <w:left w:val="single" w:sz="6" w:space="0" w:color="000000"/>
              <w:bottom w:val="single" w:sz="6" w:space="0" w:color="000000"/>
              <w:right w:val="single" w:sz="6" w:space="0" w:color="000000"/>
            </w:tcBorders>
            <w:tcMar>
              <w:left w:w="45" w:type="dxa"/>
              <w:right w:w="45" w:type="dxa"/>
            </w:tcMar>
            <w:vAlign w:val="bottom"/>
          </w:tcPr>
          <w:p w:rsidR="0092140E" w:rsidRDefault="000D577C">
            <w:pPr>
              <w:spacing w:line="360" w:lineRule="auto"/>
              <w:jc w:val="center"/>
              <w:rPr>
                <w:b/>
              </w:rPr>
            </w:pPr>
            <w:r>
              <w:rPr>
                <w:b/>
              </w:rPr>
              <w:br/>
            </w:r>
          </w:p>
        </w:tc>
        <w:tc>
          <w:tcPr>
            <w:tcW w:w="1418" w:type="dxa"/>
            <w:tcBorders>
              <w:top w:val="single" w:sz="6" w:space="0" w:color="000000"/>
              <w:left w:val="single" w:sz="6" w:space="0" w:color="000000"/>
              <w:bottom w:val="single" w:sz="6" w:space="0" w:color="000000"/>
              <w:right w:val="single" w:sz="6" w:space="0" w:color="000000"/>
            </w:tcBorders>
            <w:tcMar>
              <w:left w:w="45" w:type="dxa"/>
              <w:right w:w="45" w:type="dxa"/>
            </w:tcMar>
            <w:vAlign w:val="bottom"/>
          </w:tcPr>
          <w:p w:rsidR="0092140E" w:rsidRDefault="0092140E">
            <w:pPr>
              <w:spacing w:line="360" w:lineRule="auto"/>
              <w:jc w:val="center"/>
              <w:rPr>
                <w:b/>
              </w:rPr>
            </w:pPr>
          </w:p>
        </w:tc>
      </w:tr>
    </w:tbl>
    <w:p w:rsidR="0092140E" w:rsidRDefault="000D577C">
      <w:pPr>
        <w:spacing w:before="360" w:line="360" w:lineRule="auto"/>
        <w:jc w:val="both"/>
      </w:pPr>
      <w:r>
        <w:rPr>
          <w:b/>
        </w:rPr>
        <w:t>Ukazatele:</w:t>
      </w:r>
    </w:p>
    <w:p w:rsidR="0092140E" w:rsidRDefault="000D577C">
      <w:pPr>
        <w:tabs>
          <w:tab w:val="center" w:pos="4774"/>
        </w:tabs>
        <w:spacing w:before="120" w:line="360" w:lineRule="auto"/>
        <w:jc w:val="both"/>
      </w:pPr>
      <w:r>
        <w:rPr>
          <w:b/>
        </w:rPr>
        <w:t>Hospodářský výsledek před zdaněním</w:t>
      </w:r>
      <w:r>
        <w:t xml:space="preserve"> = Kladný hospodářský výsledek = zisk;</w:t>
      </w:r>
    </w:p>
    <w:p w:rsidR="0092140E" w:rsidRDefault="000D577C">
      <w:pPr>
        <w:spacing w:line="360" w:lineRule="auto"/>
        <w:jc w:val="both"/>
      </w:pPr>
      <w:r>
        <w:lastRenderedPageBreak/>
        <w:t>zisk = rozdíl mezi výnosy a náklady; zisk před zdaněním = zisk + daň z příjmu.</w:t>
      </w:r>
    </w:p>
    <w:p w:rsidR="0092140E" w:rsidRDefault="000D577C">
      <w:pPr>
        <w:spacing w:line="360" w:lineRule="auto"/>
        <w:jc w:val="both"/>
      </w:pPr>
      <w:r>
        <w:rPr>
          <w:b/>
        </w:rPr>
        <w:t>Tržby za prodej zboží</w:t>
      </w:r>
      <w:r>
        <w:t xml:space="preserve"> = úhrnný peněžní příjem z prodeje za určitou dobu;</w:t>
      </w:r>
    </w:p>
    <w:p w:rsidR="0092140E" w:rsidRDefault="000D577C">
      <w:pPr>
        <w:spacing w:line="360" w:lineRule="auto"/>
        <w:jc w:val="both"/>
      </w:pPr>
      <w:r>
        <w:t>zboží = nakoupené výrobky určené k dalšímu prodeji.</w:t>
      </w:r>
    </w:p>
    <w:p w:rsidR="0092140E" w:rsidRDefault="000D577C">
      <w:pPr>
        <w:spacing w:line="360" w:lineRule="auto"/>
        <w:jc w:val="both"/>
      </w:pPr>
      <w:bookmarkStart w:id="60" w:name="_2dlolyb" w:colFirst="0" w:colLast="0"/>
      <w:bookmarkEnd w:id="60"/>
      <w:r>
        <w:rPr>
          <w:b/>
        </w:rPr>
        <w:t>Tržby za prodej vlastních výrobků a služeb</w:t>
      </w:r>
      <w:r>
        <w:t xml:space="preserve"> = úhrnný </w:t>
      </w:r>
      <w:r>
        <w:t>peněžní příjem z prodeje za určitou dobu; vlastní výrobky a služby = výrobky nebo služby, které musí daný subjekt sám vyvinout, vyrobit a prodat.</w:t>
      </w:r>
    </w:p>
    <w:p w:rsidR="0092140E" w:rsidRDefault="000D577C">
      <w:pPr>
        <w:spacing w:line="360" w:lineRule="auto"/>
        <w:jc w:val="both"/>
      </w:pPr>
      <w:r>
        <w:rPr>
          <w:b/>
        </w:rPr>
        <w:t>Obrat</w:t>
      </w:r>
      <w:r>
        <w:t xml:space="preserve"> = množství finančních prostředků přijatých ekonomickým subjektem za konkrétní období (např. rok); nebo v</w:t>
      </w:r>
      <w:r>
        <w:t>ýše výnosů snížená o prodejní slevy.</w:t>
      </w:r>
    </w:p>
    <w:p w:rsidR="0092140E" w:rsidRDefault="000D577C">
      <w:pPr>
        <w:pStyle w:val="Nadpis4"/>
        <w:numPr>
          <w:ilvl w:val="3"/>
          <w:numId w:val="9"/>
        </w:numPr>
        <w:ind w:hanging="864"/>
      </w:pPr>
      <w:r>
        <w:t>Finanční ukazatele uchazeče - komentář</w:t>
      </w:r>
    </w:p>
    <w:p w:rsidR="0092140E" w:rsidRDefault="000D577C">
      <w:pPr>
        <w:spacing w:before="120"/>
        <w:jc w:val="both"/>
      </w:pPr>
      <w:r>
        <w:t>Zde můžete uvést jakýkoliv komentář k údajům uvedeným v předchozím bodě, zejména pokud některý z finančních údajů vyznívá pro Vaši společnost nepříznivě či je některá z hodnot zása</w:t>
      </w:r>
      <w:r>
        <w:t>dně proměnná nebo automaticky vyplněná data nesouhlasí se skutečností. Komentář uveďte, zejména pokud jsou Vámi uváděné hodnoty nízké ve vztahu k vkládaným neveřejným zdrojům a k požadované podpoře. Maximální rozsah je 2 000 znaků, doporučený cca poloviční</w:t>
      </w:r>
      <w:r>
        <w:t>.</w:t>
      </w:r>
    </w:p>
    <w:p w:rsidR="0092140E" w:rsidRDefault="00110F05">
      <w:pPr>
        <w:pStyle w:val="Nadpis3"/>
        <w:numPr>
          <w:ilvl w:val="2"/>
          <w:numId w:val="9"/>
        </w:numPr>
        <w:ind w:hanging="720"/>
      </w:pPr>
      <w:bookmarkStart w:id="61" w:name="_sqyw64" w:colFirst="0" w:colLast="0"/>
      <w:bookmarkEnd w:id="61"/>
      <w:r>
        <w:t>Fyzické a právnické osoby s podílem v právnické osobě uchazeče</w:t>
      </w:r>
    </w:p>
    <w:p w:rsidR="0092140E" w:rsidRDefault="000D577C">
      <w:pPr>
        <w:spacing w:before="120"/>
        <w:jc w:val="both"/>
      </w:pPr>
      <w:r>
        <w:t xml:space="preserve">Poskytovatel v souladu s ustanovením § 14 odst. 3, písm. e) zákona č. 218/2000 Sb., </w:t>
      </w:r>
      <w:r>
        <w:br/>
        <w:t>o rozpočtových pravidlech a o změně některých souvisejících zákonů (rozpočtová pravidla), vyžaduje doložení/vysvětlení následujících inform</w:t>
      </w:r>
      <w:r>
        <w:t>ací.</w:t>
      </w:r>
    </w:p>
    <w:p w:rsidR="0092140E" w:rsidRDefault="000D577C">
      <w:pPr>
        <w:pStyle w:val="Nadpis4"/>
        <w:numPr>
          <w:ilvl w:val="3"/>
          <w:numId w:val="9"/>
        </w:numPr>
        <w:ind w:hanging="864"/>
        <w:jc w:val="both"/>
      </w:pPr>
      <w:r>
        <w:t>Fyzické a právnické osoby s podílem v právnické osobě uchazeče</w:t>
      </w:r>
    </w:p>
    <w:p w:rsidR="0092140E" w:rsidRDefault="000D577C">
      <w:pPr>
        <w:spacing w:before="120"/>
        <w:jc w:val="both"/>
      </w:pPr>
      <w:r>
        <w:t>Vyplňte všechny vlastníky, resp. osoby, které mají podíl v právnické osobě uchazeče ve výši nejméně 10 %, tedy v případě společnosti s ručením omezeným společníky v s.r.o., u akciové spole</w:t>
      </w:r>
      <w:r>
        <w:t>čnosti akcionáře a.s., apod.</w:t>
      </w:r>
    </w:p>
    <w:p w:rsidR="0092140E" w:rsidRDefault="000D577C">
      <w:pPr>
        <w:spacing w:before="120"/>
        <w:jc w:val="both"/>
      </w:pPr>
      <w:r>
        <w:t xml:space="preserve">V případě, že je takovou osobou další právnická osoba, </w:t>
      </w:r>
      <w:r>
        <w:rPr>
          <w:b/>
        </w:rPr>
        <w:t>uveďte i její vlastníky až na koncové fyzické osoby</w:t>
      </w:r>
      <w:r>
        <w:t>, které mají podíl v právnické osobě nejméně 10 %.</w:t>
      </w:r>
    </w:p>
    <w:p w:rsidR="0092140E" w:rsidRDefault="000D577C">
      <w:pPr>
        <w:spacing w:before="120"/>
        <w:jc w:val="both"/>
      </w:pPr>
      <w:r>
        <w:t>Dále uveďte (pokud jste je již neuvedli podle předchozích vět) veškeré</w:t>
      </w:r>
      <w:r>
        <w:t xml:space="preserve"> fyzické osoby (beneficienty), které se fakticky či formálně podílí na ovládání osoby uchazeče bez ohledu na to, zda tak činí přímo, či nepřímo prostřednictvím dalších společností, či skrytě. Za beneficienta je pro tyto účely považována též každá fyzická o</w:t>
      </w:r>
      <w:r>
        <w:t>soba, které je přímo či nepřímo prostřednictvím dalších společností, či skrytě, vyplácen podíl na hospodářském výsledku uchazeče. Stačí vyplnit ty beneficienty, jejichž celková míra vlivu na uchazeče dosahuje nejméně 10 %. Namísto identifikace části konkré</w:t>
      </w:r>
      <w:r>
        <w:t>tních beneficientů na následující/ch obrazovce/</w:t>
      </w:r>
      <w:proofErr w:type="spellStart"/>
      <w:r>
        <w:t>kách</w:t>
      </w:r>
      <w:proofErr w:type="spellEnd"/>
      <w:r>
        <w:t xml:space="preserve"> postačí identifikovat pouze subjekty, které </w:t>
      </w:r>
      <w:r>
        <w:br/>
      </w:r>
      <w:r>
        <w:lastRenderedPageBreak/>
        <w:t>se podílejí na ovládání osoby uchazeče, a to v následujících případech:</w:t>
      </w:r>
    </w:p>
    <w:p w:rsidR="0092140E" w:rsidRDefault="000D577C">
      <w:pPr>
        <w:numPr>
          <w:ilvl w:val="0"/>
          <w:numId w:val="7"/>
        </w:numPr>
        <w:spacing w:before="240"/>
        <w:ind w:hanging="360"/>
        <w:contextualSpacing/>
        <w:jc w:val="both"/>
      </w:pPr>
      <w:r>
        <w:t>Účastnické cenné papíry jsou přijaty k veřejnému obchodování na regulovaném trhu v ČR č</w:t>
      </w:r>
      <w:r>
        <w:t xml:space="preserve">i na obdobném trhu ve státě, který je plnoprávným členem Organizace pro hospodářskou spolupráci a rozvoj (dále jen „OECD“). V takovém případě se zároveň dokládá informace v požadovaném rozsahu nejméně k těm subjektům, jejichž podíl činí dlouhodobě nejméně </w:t>
      </w:r>
      <w:r>
        <w:t>10 %.</w:t>
      </w:r>
    </w:p>
    <w:p w:rsidR="0092140E" w:rsidRDefault="000D577C">
      <w:pPr>
        <w:numPr>
          <w:ilvl w:val="0"/>
          <w:numId w:val="7"/>
        </w:numPr>
        <w:ind w:hanging="360"/>
        <w:contextualSpacing/>
        <w:jc w:val="both"/>
      </w:pPr>
      <w:r>
        <w:t>Podíl v osobě uchazeče drží beneficienti prostřednictvím fondu kolektivního investování či jednotky kolektivního investování podléhající veřejnoprávnímu dohledu ve státě, jenž je plnoprávným členem OECD.</w:t>
      </w:r>
    </w:p>
    <w:p w:rsidR="0092140E" w:rsidRDefault="000D577C">
      <w:pPr>
        <w:numPr>
          <w:ilvl w:val="0"/>
          <w:numId w:val="7"/>
        </w:numPr>
        <w:ind w:hanging="360"/>
        <w:contextualSpacing/>
        <w:jc w:val="both"/>
      </w:pPr>
      <w:r>
        <w:t>Podíl v osobě uchazeče drží veřejnoprávní subj</w:t>
      </w:r>
      <w:r>
        <w:t>ekt zřízený dle práva státu, jenž je plnoprávným členem OECD.</w:t>
      </w:r>
    </w:p>
    <w:p w:rsidR="0092140E" w:rsidRDefault="000D577C">
      <w:pPr>
        <w:numPr>
          <w:ilvl w:val="0"/>
          <w:numId w:val="7"/>
        </w:numPr>
        <w:ind w:hanging="360"/>
        <w:contextualSpacing/>
        <w:jc w:val="both"/>
      </w:pPr>
      <w:r>
        <w:t>Podíl v osobě uchazeče drží subjekt, který podléhá veřejnoprávnímu dohledu ve státě, jenž je plnoprávným členem OECD, přičemž v rámci tohoto veřejnoprávního dohledu</w:t>
      </w:r>
      <w:r>
        <w:br/>
      </w:r>
      <w:r>
        <w:t>je subjekt povinen identifikovat beneficienty v podobném rozsahu, jako na základě této příručky.</w:t>
      </w:r>
    </w:p>
    <w:p w:rsidR="0092140E" w:rsidRDefault="000D577C">
      <w:pPr>
        <w:numPr>
          <w:ilvl w:val="0"/>
          <w:numId w:val="7"/>
        </w:numPr>
        <w:spacing w:after="120"/>
        <w:ind w:hanging="360"/>
        <w:contextualSpacing/>
        <w:jc w:val="both"/>
      </w:pPr>
      <w:r>
        <w:t>Uchazeč, který přes veškeré úsilí nebyl schopen identifikovat některého z beneficientů, v takovém případě doloží informace k nedohledanému beneficientovi v tom</w:t>
      </w:r>
      <w:r>
        <w:t xml:space="preserve"> rozsahu, ve kterém se mu informace podařilo získat, včetně odpovídajícího zdůvodnění. Uchazeč zároveň poskytne informace o posledním známém beneficientovi, který disponoval podílem nejméně 10 %. </w:t>
      </w:r>
    </w:p>
    <w:p w:rsidR="0092140E" w:rsidRDefault="000D577C">
      <w:pPr>
        <w:spacing w:after="200"/>
        <w:jc w:val="both"/>
      </w:pPr>
      <w:r>
        <w:t>Vyplnění všech údajů za uvedenou položku je povinné. Pokud však z povahy právní formy konkrétního uchazeče vyplývá, že za danou položku údaje nemá, tuto nevyplňuje.</w:t>
      </w:r>
    </w:p>
    <w:p w:rsidR="0092140E" w:rsidRDefault="000D577C">
      <w:pPr>
        <w:pStyle w:val="Nadpis5"/>
        <w:numPr>
          <w:ilvl w:val="4"/>
          <w:numId w:val="9"/>
        </w:numPr>
        <w:spacing w:after="0"/>
        <w:ind w:left="1134" w:hanging="1134"/>
      </w:pPr>
      <w:r>
        <w:t>Fyzická/právnická osoba</w:t>
      </w:r>
    </w:p>
    <w:p w:rsidR="0092140E" w:rsidRDefault="000D577C">
      <w:pPr>
        <w:jc w:val="both"/>
      </w:pPr>
      <w:r>
        <w:t>Vyberte požadovanou právní formu.</w:t>
      </w:r>
    </w:p>
    <w:p w:rsidR="0092140E" w:rsidRDefault="000D577C">
      <w:pPr>
        <w:pStyle w:val="Nadpis5"/>
        <w:numPr>
          <w:ilvl w:val="4"/>
          <w:numId w:val="9"/>
        </w:numPr>
        <w:spacing w:after="0"/>
        <w:ind w:left="1134" w:hanging="1134"/>
      </w:pPr>
      <w:r>
        <w:t>Jméno</w:t>
      </w:r>
    </w:p>
    <w:p w:rsidR="0092140E" w:rsidRDefault="000D577C">
      <w:pPr>
        <w:pStyle w:val="Nadpis5"/>
        <w:numPr>
          <w:ilvl w:val="4"/>
          <w:numId w:val="9"/>
        </w:numPr>
        <w:spacing w:before="0" w:after="0"/>
        <w:ind w:left="1134" w:hanging="1134"/>
        <w:jc w:val="both"/>
      </w:pPr>
      <w:r>
        <w:t>Příjmení</w:t>
      </w:r>
    </w:p>
    <w:p w:rsidR="0092140E" w:rsidRDefault="000D577C">
      <w:pPr>
        <w:pStyle w:val="Nadpis5"/>
        <w:numPr>
          <w:ilvl w:val="4"/>
          <w:numId w:val="9"/>
        </w:numPr>
        <w:spacing w:before="0" w:after="0"/>
        <w:ind w:left="1134" w:hanging="1134"/>
        <w:jc w:val="both"/>
      </w:pPr>
      <w:r>
        <w:t>Obchodní jméno</w:t>
      </w:r>
    </w:p>
    <w:p w:rsidR="0092140E" w:rsidRDefault="000D577C">
      <w:pPr>
        <w:jc w:val="both"/>
      </w:pPr>
      <w:r>
        <w:t>Vyp</w:t>
      </w:r>
      <w:r>
        <w:t>lňte obchodní jméno, název organizace přesně podle platných dokumentů. Maximální rozsah 300 znaků.</w:t>
      </w:r>
    </w:p>
    <w:p w:rsidR="0092140E" w:rsidRDefault="000D577C">
      <w:pPr>
        <w:pStyle w:val="Nadpis5"/>
        <w:numPr>
          <w:ilvl w:val="4"/>
          <w:numId w:val="9"/>
        </w:numPr>
        <w:spacing w:after="0"/>
        <w:ind w:left="1134" w:hanging="1134"/>
        <w:jc w:val="both"/>
      </w:pPr>
      <w:r>
        <w:t>Rodné číslo/IČ</w:t>
      </w:r>
    </w:p>
    <w:p w:rsidR="0092140E" w:rsidRDefault="000D577C">
      <w:pPr>
        <w:jc w:val="both"/>
      </w:pPr>
      <w:r>
        <w:t xml:space="preserve">Jedná se o jednoznačné identifikační údaje. V případě PO musí vždy obsahovat 8 znaků - číslic, např. 00020478. V případě zahraničního IČ může </w:t>
      </w:r>
      <w:r>
        <w:t>obsahovat až 16 alfanumerických znaků např. A12345678. V případě FO uveďte rodné číslo bez lomítka, nebo ve formátu RRMMDD. Pokud uchazeč není státní příslušnosti ČR, vyplní toto pole datem narození ve formátu RRMMDD.</w:t>
      </w:r>
    </w:p>
    <w:p w:rsidR="0092140E" w:rsidRDefault="000D577C">
      <w:pPr>
        <w:pStyle w:val="Nadpis5"/>
        <w:numPr>
          <w:ilvl w:val="4"/>
          <w:numId w:val="9"/>
        </w:numPr>
        <w:spacing w:after="0"/>
        <w:ind w:left="1134" w:hanging="1134"/>
        <w:jc w:val="both"/>
      </w:pPr>
      <w:r>
        <w:lastRenderedPageBreak/>
        <w:t>Výše podílu na právnické osobě uchazeč</w:t>
      </w:r>
      <w:r>
        <w:t>e (v %)</w:t>
      </w:r>
    </w:p>
    <w:p w:rsidR="0092140E" w:rsidRDefault="000D577C">
      <w:pPr>
        <w:jc w:val="both"/>
      </w:pPr>
      <w:r>
        <w:t>Uveďte výši podílu na právnické osobě uchazeče.</w:t>
      </w:r>
    </w:p>
    <w:p w:rsidR="0092140E" w:rsidRDefault="000D577C">
      <w:pPr>
        <w:pStyle w:val="Nadpis5"/>
        <w:numPr>
          <w:ilvl w:val="4"/>
          <w:numId w:val="9"/>
        </w:numPr>
        <w:spacing w:after="0"/>
        <w:ind w:left="1134" w:hanging="1134"/>
        <w:jc w:val="both"/>
      </w:pPr>
      <w:r>
        <w:t>Komentář k výši podílu</w:t>
      </w:r>
    </w:p>
    <w:p w:rsidR="0092140E" w:rsidRDefault="000D577C">
      <w:pPr>
        <w:jc w:val="both"/>
      </w:pPr>
      <w:r>
        <w:t>Uveďte případné další relevantní informace k výši podílu. Maximální rozsah je 500 znaků.</w:t>
      </w:r>
    </w:p>
    <w:p w:rsidR="0092140E" w:rsidRDefault="000D577C">
      <w:pPr>
        <w:pStyle w:val="Nadpis4"/>
        <w:numPr>
          <w:ilvl w:val="3"/>
          <w:numId w:val="9"/>
        </w:numPr>
        <w:ind w:hanging="864"/>
        <w:jc w:val="both"/>
      </w:pPr>
      <w:r>
        <w:t>Beneficienti (fyzické osoby) s celkovým podílem vlivu alespoň 10 % na právnické osobě uc</w:t>
      </w:r>
      <w:r>
        <w:t>hazeče</w:t>
      </w:r>
    </w:p>
    <w:p w:rsidR="0092140E" w:rsidRDefault="000D577C">
      <w:pPr>
        <w:pStyle w:val="Nadpis5"/>
        <w:numPr>
          <w:ilvl w:val="4"/>
          <w:numId w:val="9"/>
        </w:numPr>
        <w:ind w:left="1134" w:hanging="1134"/>
      </w:pPr>
      <w:r>
        <w:t>Seznam beneficientů s podílem vlivu alespoň 10 % na uchazeči</w:t>
      </w:r>
    </w:p>
    <w:p w:rsidR="0092140E" w:rsidRDefault="000D577C">
      <w:pPr>
        <w:spacing w:before="120"/>
        <w:jc w:val="both"/>
      </w:pPr>
      <w:r>
        <w:t>Uveďte veškeré beneficienty, jejichž celková míra vlivu na uchazeči dosahuje nejméně 10 % podle bodu 5.1.5.1. Dále u každé osoby stručně popište, v čem spočívá jeho vliv (přímý, či nepřímý, podíl na hospodářském výsledku apod.). Případně uveďte, zda se upl</w:t>
      </w:r>
      <w:r>
        <w:t>atňuje některá z výjimek stanovená v bodě 5.1.5.1., popřípadě řádně odůvodněte, proč nebylo možné osobu beneficienta identifikovat. Maximální rozsah je 1 000 znaků.</w:t>
      </w:r>
    </w:p>
    <w:p w:rsidR="0092140E" w:rsidRDefault="000D577C">
      <w:pPr>
        <w:pStyle w:val="Nadpis3"/>
        <w:numPr>
          <w:ilvl w:val="2"/>
          <w:numId w:val="9"/>
        </w:numPr>
        <w:ind w:hanging="720"/>
        <w:jc w:val="both"/>
      </w:pPr>
      <w:bookmarkStart w:id="62" w:name="_3cqmetx" w:colFirst="0" w:colLast="0"/>
      <w:bookmarkEnd w:id="62"/>
      <w:r>
        <w:t xml:space="preserve">Údaje o majetkových účastech uchazeče v jiných právnických osobách </w:t>
      </w:r>
      <w:r>
        <w:br/>
        <w:t>a jejich výše</w:t>
      </w:r>
    </w:p>
    <w:p w:rsidR="0092140E" w:rsidRDefault="000D577C">
      <w:pPr>
        <w:spacing w:before="120"/>
        <w:jc w:val="both"/>
      </w:pPr>
      <w:r>
        <w:t>Uveďte ob</w:t>
      </w:r>
      <w:r>
        <w:t>chodní jméno a IČ všech právnických osob, ve kterých má Vaše právnická osoba (firma/společnost) vlastnický podíl a uveďte zároveň jeho výši v procentech. Vyplnění všech údajů za uvedenou položku je povinné. Pokud však z povahy právní formy konkrétního ucha</w:t>
      </w:r>
      <w:r>
        <w:t>zeče vyplývá, že za danou položku údaje nemá, tuto nevyplňuje. Pro přidání nové osoby s podílem v právnické osobě uchazeče stiskněte tlačítko „Přidat".</w:t>
      </w:r>
    </w:p>
    <w:p w:rsidR="0092140E" w:rsidRDefault="000D577C">
      <w:pPr>
        <w:pStyle w:val="Nadpis4"/>
        <w:numPr>
          <w:ilvl w:val="3"/>
          <w:numId w:val="9"/>
        </w:numPr>
        <w:ind w:hanging="864"/>
      </w:pPr>
      <w:r>
        <w:t>Obchodní jméno</w:t>
      </w:r>
    </w:p>
    <w:p w:rsidR="0092140E" w:rsidRDefault="000D577C">
      <w:pPr>
        <w:spacing w:before="120"/>
        <w:jc w:val="both"/>
      </w:pPr>
      <w:r>
        <w:t>Název ve formě zapsané v obchodním rejstříku apod.</w:t>
      </w:r>
    </w:p>
    <w:p w:rsidR="0092140E" w:rsidRDefault="000D577C">
      <w:pPr>
        <w:pStyle w:val="Nadpis4"/>
        <w:numPr>
          <w:ilvl w:val="3"/>
          <w:numId w:val="9"/>
        </w:numPr>
        <w:ind w:hanging="864"/>
      </w:pPr>
      <w:r>
        <w:t>IČ</w:t>
      </w:r>
    </w:p>
    <w:p w:rsidR="0092140E" w:rsidRDefault="000D577C">
      <w:pPr>
        <w:spacing w:before="120"/>
        <w:jc w:val="both"/>
      </w:pPr>
      <w:r>
        <w:t>Je jednoznačnou identifikací organi</w:t>
      </w:r>
      <w:r>
        <w:t xml:space="preserve">zace a musí vždy u tuzemské právnické osoby obsahovat </w:t>
      </w:r>
      <w:r>
        <w:br/>
        <w:t>8 znaků - číslic, např. 00020478. V případě zahraničního IČ může obsahovat až 16 alfanumerických znaků např. A12345678. Pokud takové číslo neexistuje, vyplní se pole osmi nulami.</w:t>
      </w:r>
    </w:p>
    <w:p w:rsidR="0092140E" w:rsidRDefault="000D577C">
      <w:pPr>
        <w:pStyle w:val="Nadpis4"/>
        <w:numPr>
          <w:ilvl w:val="3"/>
          <w:numId w:val="9"/>
        </w:numPr>
        <w:ind w:hanging="864"/>
      </w:pPr>
      <w:r>
        <w:t>Výše podílu v %</w:t>
      </w:r>
    </w:p>
    <w:p w:rsidR="0092140E" w:rsidRDefault="000D577C">
      <w:pPr>
        <w:spacing w:before="120"/>
        <w:jc w:val="both"/>
      </w:pPr>
      <w:r>
        <w:t>Uveďte</w:t>
      </w:r>
      <w:r>
        <w:t xml:space="preserve"> výši podílu v právnické osobě uvedené v bodě 5.1.6.1.</w:t>
      </w:r>
    </w:p>
    <w:p w:rsidR="0092140E" w:rsidRDefault="000D577C">
      <w:pPr>
        <w:pStyle w:val="Nadpis3"/>
        <w:numPr>
          <w:ilvl w:val="2"/>
          <w:numId w:val="9"/>
        </w:numPr>
        <w:ind w:hanging="720"/>
        <w:jc w:val="both"/>
      </w:pPr>
      <w:bookmarkStart w:id="63" w:name="_1rvwp1q" w:colFirst="0" w:colLast="0"/>
      <w:bookmarkEnd w:id="63"/>
      <w:r>
        <w:lastRenderedPageBreak/>
        <w:t>Předpokládané přínosy pro uchazeče</w:t>
      </w:r>
    </w:p>
    <w:p w:rsidR="0092140E" w:rsidRDefault="000D577C">
      <w:pPr>
        <w:spacing w:after="120" w:line="360" w:lineRule="auto"/>
        <w:jc w:val="both"/>
      </w:pPr>
      <w:r>
        <w:t>Popište a vyberte přínosy, kterých předpokládáte, že bude dosaženo.</w:t>
      </w:r>
    </w:p>
    <w:p w:rsidR="0092140E" w:rsidRDefault="000D577C">
      <w:pPr>
        <w:spacing w:line="360" w:lineRule="auto"/>
        <w:jc w:val="both"/>
      </w:pPr>
      <w:r>
        <w:rPr>
          <w:b/>
        </w:rPr>
        <w:t>Uchazeč typu VO vyplní:</w:t>
      </w:r>
      <w:r>
        <w:t xml:space="preserve">                                          </w:t>
      </w:r>
    </w:p>
    <w:p w:rsidR="0092140E" w:rsidRDefault="000D577C">
      <w:pPr>
        <w:spacing w:line="360" w:lineRule="auto"/>
        <w:jc w:val="both"/>
      </w:pPr>
      <w:r>
        <w:t>Zvýšení tržeb ze smluvního výzku</w:t>
      </w:r>
      <w:r>
        <w:t xml:space="preserve">mu                              </w:t>
      </w:r>
      <w:r>
        <w:tab/>
      </w:r>
    </w:p>
    <w:p w:rsidR="0092140E" w:rsidRDefault="000D577C">
      <w:pPr>
        <w:spacing w:after="120" w:line="360" w:lineRule="auto"/>
        <w:jc w:val="both"/>
      </w:pPr>
      <w:r>
        <w:t xml:space="preserve">Zvýšení tržeb za prodej licencí a licenčních poplatků  </w:t>
      </w:r>
      <w:r>
        <w:tab/>
      </w:r>
    </w:p>
    <w:p w:rsidR="0092140E" w:rsidRDefault="000D577C">
      <w:pPr>
        <w:spacing w:line="360" w:lineRule="auto"/>
        <w:jc w:val="both"/>
      </w:pPr>
      <w:r>
        <w:rPr>
          <w:b/>
        </w:rPr>
        <w:t xml:space="preserve">Uchazeč typu podnik (MP, SP, VP) vyplní:     </w:t>
      </w:r>
      <w:r>
        <w:t xml:space="preserve">            </w:t>
      </w:r>
      <w:r>
        <w:tab/>
      </w:r>
    </w:p>
    <w:p w:rsidR="0092140E" w:rsidRDefault="000D577C">
      <w:pPr>
        <w:spacing w:line="360" w:lineRule="auto"/>
        <w:jc w:val="both"/>
      </w:pPr>
      <w:r>
        <w:t xml:space="preserve">Zvýšení tržeb z vlastních výrobků a služeb                      </w:t>
      </w:r>
      <w:r>
        <w:tab/>
      </w:r>
    </w:p>
    <w:p w:rsidR="0092140E" w:rsidRDefault="000D577C">
      <w:pPr>
        <w:spacing w:line="360" w:lineRule="auto"/>
        <w:jc w:val="both"/>
      </w:pPr>
      <w:r>
        <w:t xml:space="preserve">Zvýšení výdajů na výzkum                </w:t>
      </w:r>
      <w:r>
        <w:t xml:space="preserve">                               </w:t>
      </w:r>
      <w:r>
        <w:tab/>
      </w:r>
    </w:p>
    <w:p w:rsidR="0092140E" w:rsidRDefault="000D577C">
      <w:pPr>
        <w:spacing w:line="360" w:lineRule="auto"/>
        <w:jc w:val="both"/>
      </w:pPr>
      <w:r>
        <w:t xml:space="preserve">Zvýšení zisku                                                                    </w:t>
      </w:r>
      <w:r>
        <w:tab/>
      </w:r>
    </w:p>
    <w:p w:rsidR="0092140E" w:rsidRDefault="000D577C">
      <w:pPr>
        <w:spacing w:line="360" w:lineRule="auto"/>
        <w:jc w:val="both"/>
      </w:pPr>
      <w:r>
        <w:t xml:space="preserve">Zvýšení objemu exportu                                                   </w:t>
      </w:r>
      <w:r>
        <w:tab/>
      </w:r>
    </w:p>
    <w:p w:rsidR="0092140E" w:rsidRDefault="000D577C">
      <w:pPr>
        <w:spacing w:line="360" w:lineRule="auto"/>
        <w:jc w:val="both"/>
      </w:pPr>
      <w:r>
        <w:t xml:space="preserve">Zvýšení počtu zaměstnanců                                        </w:t>
      </w:r>
      <w:r>
        <w:t xml:space="preserve">     </w:t>
      </w:r>
      <w:r>
        <w:tab/>
      </w:r>
    </w:p>
    <w:p w:rsidR="0092140E" w:rsidRDefault="000D577C">
      <w:pPr>
        <w:spacing w:line="360" w:lineRule="auto"/>
        <w:jc w:val="both"/>
      </w:pPr>
      <w:r>
        <w:t xml:space="preserve">Zvýšení počtu zaměstnanců </w:t>
      </w:r>
      <w:proofErr w:type="spellStart"/>
      <w:r>
        <w:t>VaV</w:t>
      </w:r>
      <w:proofErr w:type="spellEnd"/>
    </w:p>
    <w:p w:rsidR="0092140E" w:rsidRDefault="000D577C">
      <w:pPr>
        <w:pStyle w:val="Nadpis3"/>
        <w:numPr>
          <w:ilvl w:val="2"/>
          <w:numId w:val="9"/>
        </w:numPr>
        <w:ind w:hanging="720"/>
        <w:jc w:val="both"/>
      </w:pPr>
      <w:bookmarkStart w:id="64" w:name="_4bvk7pj" w:colFirst="0" w:colLast="0"/>
      <w:bookmarkEnd w:id="64"/>
      <w:r>
        <w:t>Kontakty hlavního uchazeče/dalšího účastníka pro komunikaci s TA ČR</w:t>
      </w:r>
    </w:p>
    <w:p w:rsidR="0092140E" w:rsidRDefault="000D577C">
      <w:pPr>
        <w:spacing w:before="240" w:after="200"/>
        <w:jc w:val="both"/>
      </w:pPr>
      <w:r>
        <w:t xml:space="preserve">Hlavní uchazeč vyplní tři e-mailové kontakty, na které mohou být zasílány informace k projektu. Doporučení uvedení kontaktů: 1) statutární zástupce hlavního uchazeče; 2) řešitel projektu </w:t>
      </w:r>
      <w:r>
        <w:br/>
        <w:t>u hlavního uchazeče; 3) kontaktní osoba hlavního uchazeče, se kterou</w:t>
      </w:r>
      <w:r>
        <w:t xml:space="preserve"> budeme komunikovat </w:t>
      </w:r>
      <w:r>
        <w:br/>
        <w:t>v případě potřeby (např. informace o zaslání výzvy k doplnění chybějících dokumentů prokázání způsobilosti dalšího účastníka atp.).</w:t>
      </w:r>
    </w:p>
    <w:p w:rsidR="0092140E" w:rsidRDefault="000D577C">
      <w:pPr>
        <w:spacing w:after="200"/>
        <w:jc w:val="both"/>
      </w:pPr>
      <w:r>
        <w:t xml:space="preserve">Další účastník vybere statutárního zástupce, který bude vyplněn jako kontakt dalšího účastníka </w:t>
      </w:r>
      <w:r>
        <w:br/>
        <w:t>pro kom</w:t>
      </w:r>
      <w:r>
        <w:t>unikaci s TA ČR nebo zapíše jinou kontaktní osobu.</w:t>
      </w:r>
    </w:p>
    <w:p w:rsidR="0092140E" w:rsidRDefault="000D577C">
      <w:pPr>
        <w:rPr>
          <w:b/>
          <w:sz w:val="24"/>
          <w:szCs w:val="24"/>
        </w:rPr>
      </w:pPr>
      <w:r>
        <w:rPr>
          <w:b/>
          <w:sz w:val="24"/>
          <w:szCs w:val="24"/>
        </w:rPr>
        <w:t>Kontakty hlavního uchazeče pro komunikaci s TA ČR</w:t>
      </w:r>
    </w:p>
    <w:p w:rsidR="0092140E" w:rsidRDefault="000D577C">
      <w:pPr>
        <w:spacing w:before="240" w:line="360" w:lineRule="auto"/>
        <w:rPr>
          <w:b/>
        </w:rPr>
      </w:pPr>
      <w:r>
        <w:rPr>
          <w:b/>
        </w:rPr>
        <w:t>Statutární zástupce</w:t>
      </w:r>
    </w:p>
    <w:p w:rsidR="0092140E" w:rsidRDefault="000D577C">
      <w:pPr>
        <w:spacing w:line="360" w:lineRule="auto"/>
      </w:pPr>
      <w:r>
        <w:t>Vyberte požadovanou osobu statutárního zástupce.</w:t>
      </w:r>
    </w:p>
    <w:p w:rsidR="0092140E" w:rsidRDefault="000D577C">
      <w:pPr>
        <w:pStyle w:val="Nadpis4"/>
        <w:numPr>
          <w:ilvl w:val="3"/>
          <w:numId w:val="9"/>
        </w:numPr>
        <w:spacing w:line="360" w:lineRule="auto"/>
        <w:ind w:hanging="864"/>
      </w:pPr>
      <w:r>
        <w:t>Tituly před jménem</w:t>
      </w:r>
    </w:p>
    <w:p w:rsidR="0092140E" w:rsidRDefault="000D577C">
      <w:r>
        <w:t>Např. Bc., Mgr., Ing., RNDr., JUDr., MUDr., PaedDr., doc., prof., atd.</w:t>
      </w:r>
    </w:p>
    <w:p w:rsidR="0092140E" w:rsidRDefault="000D577C">
      <w:pPr>
        <w:pStyle w:val="Nadpis4"/>
        <w:numPr>
          <w:ilvl w:val="3"/>
          <w:numId w:val="9"/>
        </w:numPr>
        <w:spacing w:after="0" w:line="360" w:lineRule="auto"/>
        <w:ind w:hanging="864"/>
      </w:pPr>
      <w:r>
        <w:lastRenderedPageBreak/>
        <w:t>Jméno</w:t>
      </w:r>
    </w:p>
    <w:p w:rsidR="0092140E" w:rsidRDefault="000D577C">
      <w:pPr>
        <w:pStyle w:val="Nadpis4"/>
        <w:numPr>
          <w:ilvl w:val="3"/>
          <w:numId w:val="9"/>
        </w:numPr>
        <w:spacing w:before="0" w:after="0" w:line="360" w:lineRule="auto"/>
        <w:ind w:hanging="864"/>
      </w:pPr>
      <w:r>
        <w:t>Příjmení</w:t>
      </w:r>
    </w:p>
    <w:p w:rsidR="0092140E" w:rsidRDefault="000D577C">
      <w:pPr>
        <w:pStyle w:val="Nadpis4"/>
        <w:numPr>
          <w:ilvl w:val="3"/>
          <w:numId w:val="9"/>
        </w:numPr>
        <w:spacing w:before="0" w:line="360" w:lineRule="auto"/>
        <w:ind w:hanging="864"/>
      </w:pPr>
      <w:r>
        <w:t>Tituly za jménem</w:t>
      </w:r>
    </w:p>
    <w:p w:rsidR="0092140E" w:rsidRDefault="000D577C">
      <w:pPr>
        <w:spacing w:line="360" w:lineRule="auto"/>
      </w:pPr>
      <w:r>
        <w:t>Např. CSc., DrSc., Ph.D., MBA, atd.</w:t>
      </w:r>
    </w:p>
    <w:p w:rsidR="0092140E" w:rsidRDefault="000D577C">
      <w:pPr>
        <w:pStyle w:val="Nadpis4"/>
        <w:numPr>
          <w:ilvl w:val="3"/>
          <w:numId w:val="9"/>
        </w:numPr>
        <w:spacing w:before="0" w:after="0"/>
        <w:ind w:hanging="864"/>
      </w:pPr>
      <w:r>
        <w:t>Telefon</w:t>
      </w:r>
    </w:p>
    <w:p w:rsidR="0092140E" w:rsidRDefault="000D577C">
      <w:pPr>
        <w:spacing w:line="360" w:lineRule="auto"/>
      </w:pPr>
      <w:r>
        <w:t>Uveďte v mezinárodním formátu. Např. +420123456789.</w:t>
      </w:r>
    </w:p>
    <w:p w:rsidR="0092140E" w:rsidRDefault="000D577C">
      <w:pPr>
        <w:pStyle w:val="Nadpis4"/>
        <w:numPr>
          <w:ilvl w:val="3"/>
          <w:numId w:val="9"/>
        </w:numPr>
        <w:spacing w:before="0" w:line="360" w:lineRule="auto"/>
        <w:ind w:left="993" w:hanging="993"/>
      </w:pPr>
      <w:r>
        <w:t>E-mail</w:t>
      </w:r>
    </w:p>
    <w:p w:rsidR="0092140E" w:rsidRDefault="000D577C">
      <w:pPr>
        <w:spacing w:line="360" w:lineRule="auto"/>
        <w:rPr>
          <w:b/>
          <w:sz w:val="24"/>
          <w:szCs w:val="24"/>
        </w:rPr>
      </w:pPr>
      <w:r>
        <w:rPr>
          <w:b/>
          <w:sz w:val="24"/>
          <w:szCs w:val="24"/>
        </w:rPr>
        <w:t>Řešitel</w:t>
      </w:r>
    </w:p>
    <w:p w:rsidR="0092140E" w:rsidRDefault="000D577C">
      <w:pPr>
        <w:pStyle w:val="Nadpis4"/>
        <w:numPr>
          <w:ilvl w:val="3"/>
          <w:numId w:val="9"/>
        </w:numPr>
        <w:spacing w:before="0" w:line="360" w:lineRule="auto"/>
        <w:ind w:left="993" w:hanging="993"/>
      </w:pPr>
      <w:r>
        <w:t>Tituly před jménem</w:t>
      </w:r>
    </w:p>
    <w:p w:rsidR="0092140E" w:rsidRDefault="000D577C">
      <w:pPr>
        <w:spacing w:line="360" w:lineRule="auto"/>
      </w:pPr>
      <w:r>
        <w:t>Např. Bc., Mgr., Ing., RNDr., JUDr., MUDr., PaedDr., doc., prof., atd.</w:t>
      </w:r>
    </w:p>
    <w:p w:rsidR="0092140E" w:rsidRDefault="000D577C">
      <w:pPr>
        <w:pStyle w:val="Nadpis4"/>
        <w:numPr>
          <w:ilvl w:val="3"/>
          <w:numId w:val="9"/>
        </w:numPr>
        <w:spacing w:before="0" w:after="0" w:line="360" w:lineRule="auto"/>
        <w:ind w:left="993" w:hanging="993"/>
      </w:pPr>
      <w:r>
        <w:t>Jméno</w:t>
      </w:r>
    </w:p>
    <w:p w:rsidR="0092140E" w:rsidRDefault="000D577C">
      <w:pPr>
        <w:pStyle w:val="Nadpis4"/>
        <w:numPr>
          <w:ilvl w:val="3"/>
          <w:numId w:val="9"/>
        </w:numPr>
        <w:spacing w:before="0" w:after="0" w:line="360" w:lineRule="auto"/>
        <w:ind w:left="993" w:hanging="993"/>
      </w:pPr>
      <w:r>
        <w:t>Příjmení</w:t>
      </w:r>
    </w:p>
    <w:p w:rsidR="0092140E" w:rsidRDefault="000D577C">
      <w:pPr>
        <w:pStyle w:val="Nadpis4"/>
        <w:numPr>
          <w:ilvl w:val="3"/>
          <w:numId w:val="9"/>
        </w:numPr>
        <w:spacing w:before="0" w:line="360" w:lineRule="auto"/>
        <w:ind w:left="993" w:hanging="993"/>
      </w:pPr>
      <w:r>
        <w:t>Tituly za jménem</w:t>
      </w:r>
    </w:p>
    <w:p w:rsidR="0092140E" w:rsidRDefault="000D577C">
      <w:pPr>
        <w:spacing w:line="360" w:lineRule="auto"/>
      </w:pPr>
      <w:r>
        <w:t>Např. CSc., DrSc., Ph.D., MBA, atd.</w:t>
      </w:r>
    </w:p>
    <w:p w:rsidR="0092140E" w:rsidRDefault="000D577C">
      <w:pPr>
        <w:pStyle w:val="Nadpis4"/>
        <w:numPr>
          <w:ilvl w:val="3"/>
          <w:numId w:val="9"/>
        </w:numPr>
        <w:spacing w:before="0" w:line="360" w:lineRule="auto"/>
        <w:ind w:left="993" w:hanging="993"/>
      </w:pPr>
      <w:r>
        <w:t>Telefon</w:t>
      </w:r>
    </w:p>
    <w:p w:rsidR="0092140E" w:rsidRDefault="000D577C">
      <w:pPr>
        <w:spacing w:line="360" w:lineRule="auto"/>
      </w:pPr>
      <w:r>
        <w:t>Uveďte v mezinárodním formátu. Např. +420123456789.</w:t>
      </w:r>
    </w:p>
    <w:p w:rsidR="0092140E" w:rsidRDefault="000D577C">
      <w:pPr>
        <w:pStyle w:val="Nadpis4"/>
        <w:numPr>
          <w:ilvl w:val="3"/>
          <w:numId w:val="9"/>
        </w:numPr>
        <w:spacing w:before="0" w:after="0" w:line="360" w:lineRule="auto"/>
        <w:ind w:left="993" w:hanging="993"/>
      </w:pPr>
      <w:r>
        <w:lastRenderedPageBreak/>
        <w:t>E-mail</w:t>
      </w:r>
    </w:p>
    <w:p w:rsidR="0092140E" w:rsidRDefault="000D577C">
      <w:pPr>
        <w:pStyle w:val="Nadpis4"/>
        <w:spacing w:before="0" w:after="0" w:line="360" w:lineRule="auto"/>
        <w:contextualSpacing w:val="0"/>
      </w:pPr>
      <w:r>
        <w:t>Kontaktní osoba hlavního uchazeče</w:t>
      </w:r>
    </w:p>
    <w:p w:rsidR="0092140E" w:rsidRDefault="000D577C">
      <w:pPr>
        <w:pStyle w:val="Nadpis4"/>
        <w:numPr>
          <w:ilvl w:val="3"/>
          <w:numId w:val="9"/>
        </w:numPr>
        <w:spacing w:before="0" w:after="0" w:line="360" w:lineRule="auto"/>
        <w:ind w:left="993" w:hanging="993"/>
      </w:pPr>
      <w:r>
        <w:t>Tituly před jmén</w:t>
      </w:r>
      <w:r>
        <w:t>em</w:t>
      </w:r>
    </w:p>
    <w:p w:rsidR="0092140E" w:rsidRDefault="000D577C">
      <w:pPr>
        <w:pStyle w:val="Nadpis4"/>
        <w:numPr>
          <w:ilvl w:val="3"/>
          <w:numId w:val="9"/>
        </w:numPr>
        <w:spacing w:before="0" w:after="0" w:line="360" w:lineRule="auto"/>
        <w:ind w:left="993" w:hanging="993"/>
      </w:pPr>
      <w:r>
        <w:t>Jméno</w:t>
      </w:r>
    </w:p>
    <w:p w:rsidR="0092140E" w:rsidRDefault="000D577C">
      <w:pPr>
        <w:pStyle w:val="Nadpis4"/>
        <w:numPr>
          <w:ilvl w:val="3"/>
          <w:numId w:val="9"/>
        </w:numPr>
        <w:spacing w:before="0" w:after="0" w:line="360" w:lineRule="auto"/>
        <w:ind w:left="993" w:hanging="993"/>
      </w:pPr>
      <w:r>
        <w:t>Příjmení</w:t>
      </w:r>
    </w:p>
    <w:p w:rsidR="0092140E" w:rsidRDefault="000D577C">
      <w:pPr>
        <w:pStyle w:val="Nadpis4"/>
        <w:numPr>
          <w:ilvl w:val="3"/>
          <w:numId w:val="9"/>
        </w:numPr>
        <w:spacing w:before="0" w:after="0" w:line="360" w:lineRule="auto"/>
        <w:ind w:left="993" w:hanging="993"/>
      </w:pPr>
      <w:r>
        <w:t>Titul za jménem</w:t>
      </w:r>
    </w:p>
    <w:p w:rsidR="0092140E" w:rsidRDefault="000D577C">
      <w:pPr>
        <w:pStyle w:val="Nadpis4"/>
        <w:numPr>
          <w:ilvl w:val="3"/>
          <w:numId w:val="9"/>
        </w:numPr>
        <w:spacing w:before="0" w:after="0" w:line="360" w:lineRule="auto"/>
        <w:ind w:left="993" w:hanging="993"/>
      </w:pPr>
      <w:r>
        <w:t>Telefon</w:t>
      </w:r>
    </w:p>
    <w:p w:rsidR="0092140E" w:rsidRDefault="000D577C">
      <w:pPr>
        <w:pStyle w:val="Nadpis4"/>
        <w:numPr>
          <w:ilvl w:val="3"/>
          <w:numId w:val="9"/>
        </w:numPr>
        <w:spacing w:before="0" w:after="0" w:line="360" w:lineRule="auto"/>
        <w:ind w:left="993" w:hanging="993"/>
      </w:pPr>
      <w:r>
        <w:t>E-mail</w:t>
      </w:r>
    </w:p>
    <w:p w:rsidR="0092140E" w:rsidRDefault="000D577C">
      <w:pPr>
        <w:pStyle w:val="Nadpis4"/>
        <w:spacing w:before="0" w:line="360" w:lineRule="auto"/>
        <w:contextualSpacing w:val="0"/>
      </w:pPr>
      <w:r>
        <w:t>Kontaktní osoba dalšího účastníka</w:t>
      </w:r>
      <w:r>
        <w:br/>
        <w:t>5.1.8.19. Tituly před jménem</w:t>
      </w:r>
      <w:r>
        <w:br/>
        <w:t>5.1.8.20. Jméno</w:t>
      </w:r>
      <w:r>
        <w:br/>
        <w:t>5.1.8.21. Příjmení</w:t>
      </w:r>
      <w:r>
        <w:br/>
        <w:t>5.1.8.22. Titul za jménem</w:t>
      </w:r>
      <w:r>
        <w:br/>
        <w:t>5.1.8.23. Telefon</w:t>
      </w:r>
      <w:r>
        <w:br/>
        <w:t>5.1.8.24. E-mail</w:t>
      </w:r>
    </w:p>
    <w:p w:rsidR="0092140E" w:rsidRDefault="000D577C">
      <w:pPr>
        <w:pStyle w:val="Nadpis2"/>
        <w:numPr>
          <w:ilvl w:val="1"/>
          <w:numId w:val="9"/>
        </w:numPr>
        <w:ind w:hanging="576"/>
        <w:jc w:val="both"/>
        <w:rPr>
          <w:highlight w:val="white"/>
        </w:rPr>
      </w:pPr>
      <w:bookmarkStart w:id="65" w:name="_2r0uhxc" w:colFirst="0" w:colLast="0"/>
      <w:bookmarkEnd w:id="65"/>
      <w:r>
        <w:rPr>
          <w:highlight w:val="white"/>
        </w:rPr>
        <w:t>Kontakty pro komunikaci s TA ČR</w:t>
      </w:r>
    </w:p>
    <w:p w:rsidR="0092140E" w:rsidRDefault="000D577C">
      <w:pPr>
        <w:spacing w:before="240" w:after="200"/>
        <w:jc w:val="both"/>
      </w:pPr>
      <w:r>
        <w:t>Tento bod uchazeč nevyplňuje. Automaticky se vyplní kontakty všech uchazečů projektu uvedených v bodě 5. 1. 8.</w:t>
      </w:r>
    </w:p>
    <w:p w:rsidR="0092140E" w:rsidRDefault="0092140E">
      <w:pPr>
        <w:spacing w:before="240" w:after="200"/>
        <w:jc w:val="both"/>
      </w:pPr>
    </w:p>
    <w:p w:rsidR="0092140E" w:rsidRDefault="0092140E">
      <w:pPr>
        <w:spacing w:before="240" w:after="200"/>
        <w:jc w:val="both"/>
        <w:rPr>
          <w:b/>
          <w:highlight w:val="white"/>
        </w:rPr>
      </w:pPr>
    </w:p>
    <w:p w:rsidR="0092140E" w:rsidRDefault="000D577C">
      <w:pPr>
        <w:pStyle w:val="Nadpis1"/>
        <w:numPr>
          <w:ilvl w:val="0"/>
          <w:numId w:val="9"/>
        </w:numPr>
        <w:ind w:hanging="432"/>
      </w:pPr>
      <w:bookmarkStart w:id="66" w:name="_1664s55" w:colFirst="0" w:colLast="0"/>
      <w:bookmarkEnd w:id="66"/>
      <w:r>
        <w:t>FINANČNÍ PLÁN</w:t>
      </w:r>
    </w:p>
    <w:p w:rsidR="0092140E" w:rsidRDefault="000D577C">
      <w:pPr>
        <w:rPr>
          <w:b/>
          <w:color w:val="FF0000"/>
        </w:rPr>
      </w:pPr>
      <w:r>
        <w:rPr>
          <w:b/>
          <w:color w:val="FF0000"/>
        </w:rPr>
        <w:t>Veškeré částky se uvádějí v korunách (nikoliv v tisících).</w:t>
      </w:r>
    </w:p>
    <w:p w:rsidR="0092140E" w:rsidRDefault="000D577C">
      <w:pPr>
        <w:pStyle w:val="Nadpis2"/>
        <w:numPr>
          <w:ilvl w:val="1"/>
          <w:numId w:val="9"/>
        </w:numPr>
        <w:ind w:hanging="576"/>
      </w:pPr>
      <w:bookmarkStart w:id="67" w:name="_3q5sasy" w:colFirst="0" w:colLast="0"/>
      <w:bookmarkEnd w:id="67"/>
      <w:r>
        <w:lastRenderedPageBreak/>
        <w:t>Finanční plán za uchazeče</w:t>
      </w:r>
    </w:p>
    <w:p w:rsidR="0092140E" w:rsidRDefault="000D577C">
      <w:pPr>
        <w:pStyle w:val="Nadpis3"/>
        <w:numPr>
          <w:ilvl w:val="2"/>
          <w:numId w:val="9"/>
        </w:numPr>
        <w:ind w:hanging="720"/>
      </w:pPr>
      <w:bookmarkStart w:id="68" w:name="_25b2l0r" w:colFirst="0" w:colLast="0"/>
      <w:bookmarkEnd w:id="68"/>
      <w:r>
        <w:t>Typ organizace</w:t>
      </w:r>
    </w:p>
    <w:p w:rsidR="0092140E" w:rsidRDefault="000D577C">
      <w:r>
        <w:rPr>
          <w:b/>
        </w:rPr>
        <w:t>Tento bod uchazeč nevyplňuje</w:t>
      </w:r>
      <w:r>
        <w:t>,</w:t>
      </w:r>
      <w:r>
        <w:t xml:space="preserve"> shodné s bodem 5.1.1.9.</w:t>
      </w:r>
    </w:p>
    <w:p w:rsidR="0092140E" w:rsidRDefault="000D577C">
      <w:pPr>
        <w:jc w:val="both"/>
      </w:pPr>
      <w:r>
        <w:t xml:space="preserve">V případě, že změníte „Typ organizace“ v bodě 6.1.1, bude změněn i v bodě 5.1.1.9. Pravidlo </w:t>
      </w:r>
      <w:r>
        <w:br/>
        <w:t>platí i opačně.</w:t>
      </w:r>
    </w:p>
    <w:p w:rsidR="0092140E" w:rsidRDefault="000D577C">
      <w:pPr>
        <w:pStyle w:val="Nadpis3"/>
        <w:numPr>
          <w:ilvl w:val="2"/>
          <w:numId w:val="9"/>
        </w:numPr>
        <w:ind w:hanging="720"/>
      </w:pPr>
      <w:bookmarkStart w:id="69" w:name="_kgcv8k" w:colFirst="0" w:colLast="0"/>
      <w:bookmarkEnd w:id="69"/>
      <w:r>
        <w:t>Podíly kategorií výzkumu AV/EV</w:t>
      </w:r>
    </w:p>
    <w:p w:rsidR="0092140E" w:rsidRDefault="000D577C">
      <w:pPr>
        <w:spacing w:before="120" w:after="120"/>
        <w:jc w:val="both"/>
      </w:pPr>
      <w:r>
        <w:rPr>
          <w:highlight w:val="white"/>
        </w:rPr>
        <w:t>Uveďte vždy procentní podíly těchto dvou typů výzkumu v daném roce. Od tohoto poměru se odv</w:t>
      </w:r>
      <w:r>
        <w:rPr>
          <w:highlight w:val="white"/>
        </w:rPr>
        <w:t>íjí i maximální míra podpory pro daný rok. Vyplňte podíl AV a EV. Součet aplikovaného výzkumu a experimentálního vývoje musí v každém roce činit 100 %.</w:t>
      </w:r>
    </w:p>
    <w:p w:rsidR="0092140E" w:rsidRDefault="000D577C">
      <w:pPr>
        <w:numPr>
          <w:ilvl w:val="0"/>
          <w:numId w:val="8"/>
        </w:numPr>
        <w:ind w:left="851" w:hanging="284"/>
        <w:contextualSpacing/>
        <w:jc w:val="both"/>
      </w:pPr>
      <w:r>
        <w:rPr>
          <w:b/>
          <w:highlight w:val="white"/>
        </w:rPr>
        <w:t>Aplikovaný výzkum</w:t>
      </w:r>
      <w:r>
        <w:rPr>
          <w:highlight w:val="white"/>
        </w:rPr>
        <w:t xml:space="preserve"> je kategorie výzkumu a vývoje ve smyslu článku 2 odst. 85 Nařízení pojmenovaná v originálním znění, jako „</w:t>
      </w:r>
      <w:proofErr w:type="spellStart"/>
      <w:r>
        <w:rPr>
          <w:highlight w:val="white"/>
        </w:rPr>
        <w:t>industrial</w:t>
      </w:r>
      <w:proofErr w:type="spellEnd"/>
      <w:r>
        <w:rPr>
          <w:highlight w:val="white"/>
        </w:rPr>
        <w:t xml:space="preserve"> </w:t>
      </w:r>
      <w:proofErr w:type="spellStart"/>
      <w:r>
        <w:rPr>
          <w:highlight w:val="white"/>
        </w:rPr>
        <w:t>research</w:t>
      </w:r>
      <w:proofErr w:type="spellEnd"/>
      <w:r>
        <w:rPr>
          <w:highlight w:val="white"/>
        </w:rPr>
        <w:t>” a v českém znění jako „průmyslový výzkum”, přičemž toto české znění se může v relevantních dokumentech poskytovatele rovněž vysk</w:t>
      </w:r>
      <w:r>
        <w:rPr>
          <w:highlight w:val="white"/>
        </w:rPr>
        <w:t xml:space="preserve">ytovat jako synonymum tohoto pojmu. </w:t>
      </w:r>
    </w:p>
    <w:p w:rsidR="0092140E" w:rsidRDefault="000D577C">
      <w:pPr>
        <w:numPr>
          <w:ilvl w:val="0"/>
          <w:numId w:val="8"/>
        </w:numPr>
        <w:ind w:left="851" w:hanging="284"/>
        <w:contextualSpacing/>
        <w:jc w:val="both"/>
      </w:pPr>
      <w:r>
        <w:rPr>
          <w:b/>
          <w:highlight w:val="white"/>
        </w:rPr>
        <w:t>Experimentální vývoj</w:t>
      </w:r>
      <w:r>
        <w:rPr>
          <w:highlight w:val="white"/>
        </w:rPr>
        <w:t xml:space="preserve"> je získávání, spojování, formování a používání stávajících vědeckých, technologických, obchodních a jiných příslušných poznatků a dovedností pro návrh nových nebo podstatně zdokonalených výrobků, po</w:t>
      </w:r>
      <w:r>
        <w:rPr>
          <w:highlight w:val="white"/>
        </w:rPr>
        <w:t>stupů nebo služeb.</w:t>
      </w:r>
    </w:p>
    <w:p w:rsidR="0092140E" w:rsidRDefault="000D577C">
      <w:pPr>
        <w:spacing w:before="120" w:after="120"/>
        <w:jc w:val="both"/>
      </w:pPr>
      <w:r>
        <w:rPr>
          <w:highlight w:val="white"/>
        </w:rPr>
        <w:t>Míra podpory, stanovená jako procento uznaných nákladů projektu, bude vypočtena pro každý projekt, pro každého hlavního příjemce a dalšího účastníka projektu samostatně podle Rámce a musí při ní být respektovány všechny níže uvedené limi</w:t>
      </w:r>
      <w:r>
        <w:rPr>
          <w:highlight w:val="white"/>
        </w:rPr>
        <w:t xml:space="preserve">ty. Maximální míra podpory na jeden projekt činí 85 % celkových uznaných nákladů. Podmínka finanční spoluúčasti příjemců v minimální výši neveřejných prostředků je 15 %, které musí hlavní příjemce a další účastníci projektu společně vynaložit na realizaci </w:t>
      </w:r>
      <w:r>
        <w:rPr>
          <w:highlight w:val="white"/>
        </w:rPr>
        <w:t xml:space="preserve">projektu, přispěje ke zvýšení kvality realizovaného projektu a zvýší motivaci pro zajištění jeho efektivity. </w:t>
      </w:r>
    </w:p>
    <w:p w:rsidR="0092140E" w:rsidRDefault="000D577C">
      <w:pPr>
        <w:spacing w:before="120" w:after="200"/>
        <w:jc w:val="both"/>
      </w:pPr>
      <w:r>
        <w:rPr>
          <w:highlight w:val="white"/>
        </w:rPr>
        <w:t xml:space="preserve">Základní míry podpory včetně příplatků pro MSP pro jednotlivé typy příjemců jsou uvedeny </w:t>
      </w:r>
      <w:r>
        <w:t>v následující</w:t>
      </w:r>
      <w:r>
        <w:rPr>
          <w:highlight w:val="white"/>
        </w:rPr>
        <w:t xml:space="preserve"> tabulce</w:t>
      </w:r>
      <w:r>
        <w:t>.</w:t>
      </w:r>
    </w:p>
    <w:p w:rsidR="0092140E" w:rsidRDefault="0092140E">
      <w:pPr>
        <w:spacing w:before="120" w:after="200"/>
        <w:jc w:val="both"/>
      </w:pPr>
    </w:p>
    <w:p w:rsidR="0092140E" w:rsidRDefault="0092140E">
      <w:pPr>
        <w:spacing w:before="120" w:after="200"/>
        <w:jc w:val="both"/>
      </w:pPr>
    </w:p>
    <w:p w:rsidR="0092140E" w:rsidRDefault="0092140E">
      <w:pPr>
        <w:spacing w:before="120" w:after="200"/>
        <w:jc w:val="both"/>
      </w:pPr>
    </w:p>
    <w:tbl>
      <w:tblPr>
        <w:tblStyle w:val="a1"/>
        <w:tblW w:w="93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96"/>
        <w:gridCol w:w="2179"/>
        <w:gridCol w:w="1648"/>
        <w:gridCol w:w="2327"/>
        <w:gridCol w:w="1440"/>
      </w:tblGrid>
      <w:tr w:rsidR="0092140E">
        <w:trPr>
          <w:trHeight w:val="580"/>
        </w:trPr>
        <w:tc>
          <w:tcPr>
            <w:tcW w:w="1796" w:type="dxa"/>
            <w:shd w:val="clear" w:color="auto" w:fill="808080"/>
            <w:tcMar>
              <w:left w:w="115" w:type="dxa"/>
              <w:right w:w="115" w:type="dxa"/>
            </w:tcMar>
            <w:vAlign w:val="center"/>
          </w:tcPr>
          <w:p w:rsidR="0092140E" w:rsidRDefault="000D577C">
            <w:pPr>
              <w:spacing w:line="240" w:lineRule="auto"/>
              <w:jc w:val="center"/>
            </w:pPr>
            <w:r>
              <w:rPr>
                <w:b/>
              </w:rPr>
              <w:t>Příjemci</w:t>
            </w:r>
          </w:p>
        </w:tc>
        <w:tc>
          <w:tcPr>
            <w:tcW w:w="3827" w:type="dxa"/>
            <w:gridSpan w:val="2"/>
            <w:shd w:val="clear" w:color="auto" w:fill="808080"/>
            <w:tcMar>
              <w:left w:w="115" w:type="dxa"/>
              <w:right w:w="115" w:type="dxa"/>
            </w:tcMar>
            <w:vAlign w:val="center"/>
          </w:tcPr>
          <w:p w:rsidR="0092140E" w:rsidRDefault="000D577C">
            <w:pPr>
              <w:spacing w:line="240" w:lineRule="auto"/>
              <w:jc w:val="center"/>
            </w:pPr>
            <w:r>
              <w:rPr>
                <w:b/>
              </w:rPr>
              <w:t>Aplikovaný výzkum</w:t>
            </w:r>
          </w:p>
        </w:tc>
        <w:tc>
          <w:tcPr>
            <w:tcW w:w="3767" w:type="dxa"/>
            <w:gridSpan w:val="2"/>
            <w:shd w:val="clear" w:color="auto" w:fill="808080"/>
            <w:tcMar>
              <w:left w:w="115" w:type="dxa"/>
              <w:right w:w="115" w:type="dxa"/>
            </w:tcMar>
          </w:tcPr>
          <w:p w:rsidR="0092140E" w:rsidRDefault="0092140E">
            <w:pPr>
              <w:spacing w:line="240" w:lineRule="auto"/>
              <w:jc w:val="center"/>
            </w:pPr>
          </w:p>
          <w:p w:rsidR="0092140E" w:rsidRDefault="000D577C">
            <w:pPr>
              <w:spacing w:line="240" w:lineRule="auto"/>
              <w:jc w:val="center"/>
            </w:pPr>
            <w:r>
              <w:rPr>
                <w:b/>
              </w:rPr>
              <w:t>Experimentální vývoj</w:t>
            </w:r>
          </w:p>
        </w:tc>
      </w:tr>
      <w:tr w:rsidR="0092140E">
        <w:trPr>
          <w:trHeight w:val="1680"/>
        </w:trPr>
        <w:tc>
          <w:tcPr>
            <w:tcW w:w="1796" w:type="dxa"/>
            <w:shd w:val="clear" w:color="auto" w:fill="BFBFBF"/>
            <w:tcMar>
              <w:left w:w="115" w:type="dxa"/>
              <w:right w:w="115" w:type="dxa"/>
            </w:tcMar>
            <w:vAlign w:val="center"/>
          </w:tcPr>
          <w:p w:rsidR="0092140E" w:rsidRDefault="0092140E">
            <w:pPr>
              <w:spacing w:line="240" w:lineRule="auto"/>
              <w:jc w:val="center"/>
            </w:pPr>
          </w:p>
        </w:tc>
        <w:tc>
          <w:tcPr>
            <w:tcW w:w="2179" w:type="dxa"/>
            <w:shd w:val="clear" w:color="auto" w:fill="BFBFBF"/>
            <w:tcMar>
              <w:left w:w="115" w:type="dxa"/>
              <w:right w:w="115" w:type="dxa"/>
            </w:tcMar>
            <w:vAlign w:val="center"/>
          </w:tcPr>
          <w:p w:rsidR="0092140E" w:rsidRDefault="000D577C">
            <w:pPr>
              <w:spacing w:line="240" w:lineRule="auto"/>
              <w:jc w:val="center"/>
            </w:pPr>
            <w:r>
              <w:t>Max. míra podpory při zohlednění příplatků malým a středním podnikům</w:t>
            </w:r>
          </w:p>
        </w:tc>
        <w:tc>
          <w:tcPr>
            <w:tcW w:w="1648" w:type="dxa"/>
            <w:shd w:val="clear" w:color="auto" w:fill="BFBFBF"/>
            <w:tcMar>
              <w:left w:w="115" w:type="dxa"/>
              <w:right w:w="115" w:type="dxa"/>
            </w:tcMar>
            <w:vAlign w:val="center"/>
          </w:tcPr>
          <w:p w:rsidR="0092140E" w:rsidRDefault="000D577C">
            <w:pPr>
              <w:spacing w:line="240" w:lineRule="auto"/>
              <w:jc w:val="center"/>
            </w:pPr>
            <w:r>
              <w:t>Max. míra podpory při doložení účinné spolupráce</w:t>
            </w:r>
          </w:p>
        </w:tc>
        <w:tc>
          <w:tcPr>
            <w:tcW w:w="2327" w:type="dxa"/>
            <w:shd w:val="clear" w:color="auto" w:fill="BFBFBF"/>
            <w:tcMar>
              <w:left w:w="115" w:type="dxa"/>
              <w:right w:w="115" w:type="dxa"/>
            </w:tcMar>
            <w:vAlign w:val="center"/>
          </w:tcPr>
          <w:p w:rsidR="0092140E" w:rsidRDefault="000D577C">
            <w:pPr>
              <w:spacing w:line="240" w:lineRule="auto"/>
              <w:jc w:val="center"/>
            </w:pPr>
            <w:r>
              <w:t>Max. míra podpory při zohlednění příplatků malým a středním podnikům</w:t>
            </w:r>
          </w:p>
        </w:tc>
        <w:tc>
          <w:tcPr>
            <w:tcW w:w="1440" w:type="dxa"/>
            <w:shd w:val="clear" w:color="auto" w:fill="BFBFBF"/>
            <w:tcMar>
              <w:left w:w="115" w:type="dxa"/>
              <w:right w:w="115" w:type="dxa"/>
            </w:tcMar>
            <w:vAlign w:val="center"/>
          </w:tcPr>
          <w:p w:rsidR="0092140E" w:rsidRDefault="000D577C">
            <w:pPr>
              <w:spacing w:line="240" w:lineRule="auto"/>
              <w:jc w:val="center"/>
            </w:pPr>
            <w:r>
              <w:t>Max. míra podpory při doložení účinné spoluprá</w:t>
            </w:r>
            <w:r>
              <w:t>ce</w:t>
            </w:r>
          </w:p>
        </w:tc>
      </w:tr>
      <w:tr w:rsidR="0092140E">
        <w:tc>
          <w:tcPr>
            <w:tcW w:w="1796" w:type="dxa"/>
            <w:shd w:val="clear" w:color="auto" w:fill="BFBFBF"/>
            <w:tcMar>
              <w:left w:w="115" w:type="dxa"/>
              <w:right w:w="115" w:type="dxa"/>
            </w:tcMar>
            <w:vAlign w:val="center"/>
          </w:tcPr>
          <w:p w:rsidR="0092140E" w:rsidRDefault="000D577C">
            <w:pPr>
              <w:spacing w:line="240" w:lineRule="auto"/>
              <w:jc w:val="center"/>
            </w:pPr>
            <w:r>
              <w:t>Malé podniky*</w:t>
            </w:r>
          </w:p>
        </w:tc>
        <w:tc>
          <w:tcPr>
            <w:tcW w:w="2179" w:type="dxa"/>
            <w:tcMar>
              <w:left w:w="115" w:type="dxa"/>
              <w:right w:w="115" w:type="dxa"/>
            </w:tcMar>
            <w:vAlign w:val="center"/>
          </w:tcPr>
          <w:p w:rsidR="0092140E" w:rsidRDefault="000D577C">
            <w:pPr>
              <w:spacing w:line="240" w:lineRule="auto"/>
              <w:jc w:val="center"/>
            </w:pPr>
            <w:r>
              <w:t>70 %</w:t>
            </w:r>
          </w:p>
        </w:tc>
        <w:tc>
          <w:tcPr>
            <w:tcW w:w="1648" w:type="dxa"/>
            <w:tcMar>
              <w:left w:w="115" w:type="dxa"/>
              <w:right w:w="115" w:type="dxa"/>
            </w:tcMar>
            <w:vAlign w:val="center"/>
          </w:tcPr>
          <w:p w:rsidR="0092140E" w:rsidRDefault="000D577C">
            <w:pPr>
              <w:spacing w:line="240" w:lineRule="auto"/>
              <w:jc w:val="center"/>
            </w:pPr>
            <w:r>
              <w:t xml:space="preserve">80 % </w:t>
            </w:r>
          </w:p>
        </w:tc>
        <w:tc>
          <w:tcPr>
            <w:tcW w:w="2327" w:type="dxa"/>
            <w:tcMar>
              <w:left w:w="115" w:type="dxa"/>
              <w:right w:w="115" w:type="dxa"/>
            </w:tcMar>
            <w:vAlign w:val="center"/>
          </w:tcPr>
          <w:p w:rsidR="0092140E" w:rsidRDefault="000D577C">
            <w:pPr>
              <w:spacing w:line="240" w:lineRule="auto"/>
              <w:jc w:val="center"/>
            </w:pPr>
            <w:r>
              <w:t>45 %</w:t>
            </w:r>
          </w:p>
        </w:tc>
        <w:tc>
          <w:tcPr>
            <w:tcW w:w="1440" w:type="dxa"/>
            <w:tcMar>
              <w:left w:w="115" w:type="dxa"/>
              <w:right w:w="115" w:type="dxa"/>
            </w:tcMar>
            <w:vAlign w:val="center"/>
          </w:tcPr>
          <w:p w:rsidR="0092140E" w:rsidRDefault="000D577C">
            <w:pPr>
              <w:spacing w:line="240" w:lineRule="auto"/>
              <w:jc w:val="center"/>
            </w:pPr>
            <w:r>
              <w:t>60 %</w:t>
            </w:r>
          </w:p>
        </w:tc>
      </w:tr>
      <w:tr w:rsidR="0092140E">
        <w:tc>
          <w:tcPr>
            <w:tcW w:w="1796" w:type="dxa"/>
            <w:shd w:val="clear" w:color="auto" w:fill="BFBFBF"/>
            <w:tcMar>
              <w:left w:w="115" w:type="dxa"/>
              <w:right w:w="115" w:type="dxa"/>
            </w:tcMar>
            <w:vAlign w:val="center"/>
          </w:tcPr>
          <w:p w:rsidR="0092140E" w:rsidRDefault="000D577C">
            <w:pPr>
              <w:spacing w:line="240" w:lineRule="auto"/>
              <w:jc w:val="center"/>
            </w:pPr>
            <w:r>
              <w:t>Střední podniky*</w:t>
            </w:r>
          </w:p>
        </w:tc>
        <w:tc>
          <w:tcPr>
            <w:tcW w:w="2179" w:type="dxa"/>
            <w:tcMar>
              <w:left w:w="115" w:type="dxa"/>
              <w:right w:w="115" w:type="dxa"/>
            </w:tcMar>
            <w:vAlign w:val="center"/>
          </w:tcPr>
          <w:p w:rsidR="0092140E" w:rsidRDefault="000D577C">
            <w:pPr>
              <w:spacing w:line="240" w:lineRule="auto"/>
              <w:jc w:val="center"/>
            </w:pPr>
            <w:r>
              <w:t>60 %</w:t>
            </w:r>
          </w:p>
        </w:tc>
        <w:tc>
          <w:tcPr>
            <w:tcW w:w="1648" w:type="dxa"/>
            <w:tcMar>
              <w:left w:w="115" w:type="dxa"/>
              <w:right w:w="115" w:type="dxa"/>
            </w:tcMar>
            <w:vAlign w:val="center"/>
          </w:tcPr>
          <w:p w:rsidR="0092140E" w:rsidRDefault="000D577C">
            <w:pPr>
              <w:spacing w:line="240" w:lineRule="auto"/>
              <w:jc w:val="center"/>
            </w:pPr>
            <w:r>
              <w:t xml:space="preserve">75 % </w:t>
            </w:r>
          </w:p>
        </w:tc>
        <w:tc>
          <w:tcPr>
            <w:tcW w:w="2327" w:type="dxa"/>
            <w:tcMar>
              <w:left w:w="115" w:type="dxa"/>
              <w:right w:w="115" w:type="dxa"/>
            </w:tcMar>
            <w:vAlign w:val="center"/>
          </w:tcPr>
          <w:p w:rsidR="0092140E" w:rsidRDefault="000D577C">
            <w:pPr>
              <w:spacing w:line="240" w:lineRule="auto"/>
              <w:jc w:val="center"/>
            </w:pPr>
            <w:r>
              <w:t>35 %</w:t>
            </w:r>
          </w:p>
        </w:tc>
        <w:tc>
          <w:tcPr>
            <w:tcW w:w="1440" w:type="dxa"/>
            <w:tcMar>
              <w:left w:w="115" w:type="dxa"/>
              <w:right w:w="115" w:type="dxa"/>
            </w:tcMar>
            <w:vAlign w:val="center"/>
          </w:tcPr>
          <w:p w:rsidR="0092140E" w:rsidRDefault="000D577C">
            <w:pPr>
              <w:spacing w:line="240" w:lineRule="auto"/>
              <w:jc w:val="center"/>
            </w:pPr>
            <w:r>
              <w:t>50 %</w:t>
            </w:r>
          </w:p>
        </w:tc>
      </w:tr>
      <w:tr w:rsidR="0092140E">
        <w:tc>
          <w:tcPr>
            <w:tcW w:w="1796" w:type="dxa"/>
            <w:shd w:val="clear" w:color="auto" w:fill="BFBFBF"/>
            <w:tcMar>
              <w:left w:w="115" w:type="dxa"/>
              <w:right w:w="115" w:type="dxa"/>
            </w:tcMar>
            <w:vAlign w:val="center"/>
          </w:tcPr>
          <w:p w:rsidR="0092140E" w:rsidRDefault="000D577C">
            <w:pPr>
              <w:spacing w:line="240" w:lineRule="auto"/>
              <w:jc w:val="center"/>
            </w:pPr>
            <w:r>
              <w:t>Velké podniky</w:t>
            </w:r>
          </w:p>
        </w:tc>
        <w:tc>
          <w:tcPr>
            <w:tcW w:w="2179" w:type="dxa"/>
            <w:tcMar>
              <w:left w:w="115" w:type="dxa"/>
              <w:right w:w="115" w:type="dxa"/>
            </w:tcMar>
            <w:vAlign w:val="center"/>
          </w:tcPr>
          <w:p w:rsidR="0092140E" w:rsidRDefault="000D577C">
            <w:pPr>
              <w:spacing w:line="240" w:lineRule="auto"/>
              <w:jc w:val="center"/>
            </w:pPr>
            <w:r>
              <w:t>50 %</w:t>
            </w:r>
          </w:p>
        </w:tc>
        <w:tc>
          <w:tcPr>
            <w:tcW w:w="1648" w:type="dxa"/>
            <w:tcMar>
              <w:left w:w="115" w:type="dxa"/>
              <w:right w:w="115" w:type="dxa"/>
            </w:tcMar>
            <w:vAlign w:val="center"/>
          </w:tcPr>
          <w:p w:rsidR="0092140E" w:rsidRDefault="000D577C">
            <w:pPr>
              <w:spacing w:line="240" w:lineRule="auto"/>
              <w:jc w:val="center"/>
            </w:pPr>
            <w:r>
              <w:t>65 %</w:t>
            </w:r>
          </w:p>
        </w:tc>
        <w:tc>
          <w:tcPr>
            <w:tcW w:w="2327" w:type="dxa"/>
            <w:tcMar>
              <w:left w:w="115" w:type="dxa"/>
              <w:right w:w="115" w:type="dxa"/>
            </w:tcMar>
            <w:vAlign w:val="center"/>
          </w:tcPr>
          <w:p w:rsidR="0092140E" w:rsidRDefault="000D577C">
            <w:pPr>
              <w:spacing w:line="240" w:lineRule="auto"/>
              <w:jc w:val="center"/>
            </w:pPr>
            <w:r>
              <w:t>25 %</w:t>
            </w:r>
          </w:p>
        </w:tc>
        <w:tc>
          <w:tcPr>
            <w:tcW w:w="1440" w:type="dxa"/>
            <w:tcMar>
              <w:left w:w="115" w:type="dxa"/>
              <w:right w:w="115" w:type="dxa"/>
            </w:tcMar>
            <w:vAlign w:val="center"/>
          </w:tcPr>
          <w:p w:rsidR="0092140E" w:rsidRDefault="000D577C">
            <w:pPr>
              <w:spacing w:line="240" w:lineRule="auto"/>
              <w:jc w:val="center"/>
            </w:pPr>
            <w:r>
              <w:t>40 %</w:t>
            </w:r>
          </w:p>
        </w:tc>
      </w:tr>
      <w:tr w:rsidR="0092140E">
        <w:trPr>
          <w:trHeight w:val="180"/>
        </w:trPr>
        <w:tc>
          <w:tcPr>
            <w:tcW w:w="1796" w:type="dxa"/>
            <w:shd w:val="clear" w:color="auto" w:fill="BFBFBF"/>
            <w:tcMar>
              <w:left w:w="115" w:type="dxa"/>
              <w:right w:w="115" w:type="dxa"/>
            </w:tcMar>
            <w:vAlign w:val="center"/>
          </w:tcPr>
          <w:p w:rsidR="0092140E" w:rsidRDefault="000D577C">
            <w:pPr>
              <w:spacing w:line="240" w:lineRule="auto"/>
              <w:jc w:val="center"/>
            </w:pPr>
            <w:r>
              <w:t>Výzkumné organizace**</w:t>
            </w:r>
          </w:p>
        </w:tc>
        <w:tc>
          <w:tcPr>
            <w:tcW w:w="2179" w:type="dxa"/>
            <w:tcMar>
              <w:left w:w="115" w:type="dxa"/>
              <w:right w:w="115" w:type="dxa"/>
            </w:tcMar>
            <w:vAlign w:val="center"/>
          </w:tcPr>
          <w:p w:rsidR="0092140E" w:rsidRDefault="000D577C">
            <w:pPr>
              <w:spacing w:line="240" w:lineRule="auto"/>
              <w:jc w:val="center"/>
            </w:pPr>
            <w:r>
              <w:t>100 %***</w:t>
            </w:r>
          </w:p>
        </w:tc>
        <w:tc>
          <w:tcPr>
            <w:tcW w:w="1648" w:type="dxa"/>
            <w:tcMar>
              <w:left w:w="115" w:type="dxa"/>
              <w:right w:w="115" w:type="dxa"/>
            </w:tcMar>
            <w:vAlign w:val="center"/>
          </w:tcPr>
          <w:p w:rsidR="0092140E" w:rsidRDefault="000D577C">
            <w:pPr>
              <w:spacing w:line="240" w:lineRule="auto"/>
              <w:jc w:val="center"/>
            </w:pPr>
            <w:r>
              <w:t>100 %***</w:t>
            </w:r>
          </w:p>
        </w:tc>
        <w:tc>
          <w:tcPr>
            <w:tcW w:w="2327" w:type="dxa"/>
            <w:tcMar>
              <w:left w:w="115" w:type="dxa"/>
              <w:right w:w="115" w:type="dxa"/>
            </w:tcMar>
            <w:vAlign w:val="center"/>
          </w:tcPr>
          <w:p w:rsidR="0092140E" w:rsidRDefault="000D577C">
            <w:pPr>
              <w:spacing w:line="240" w:lineRule="auto"/>
              <w:jc w:val="center"/>
            </w:pPr>
            <w:r>
              <w:t>100 %***</w:t>
            </w:r>
          </w:p>
        </w:tc>
        <w:tc>
          <w:tcPr>
            <w:tcW w:w="1440" w:type="dxa"/>
            <w:tcMar>
              <w:left w:w="115" w:type="dxa"/>
              <w:right w:w="115" w:type="dxa"/>
            </w:tcMar>
            <w:vAlign w:val="center"/>
          </w:tcPr>
          <w:p w:rsidR="0092140E" w:rsidRDefault="000D577C">
            <w:pPr>
              <w:spacing w:line="240" w:lineRule="auto"/>
              <w:jc w:val="center"/>
            </w:pPr>
            <w:r>
              <w:t>100 %***</w:t>
            </w:r>
          </w:p>
        </w:tc>
      </w:tr>
    </w:tbl>
    <w:p w:rsidR="0092140E" w:rsidRDefault="000D577C">
      <w:pPr>
        <w:spacing w:before="240"/>
        <w:jc w:val="both"/>
      </w:pPr>
      <w:r>
        <w:rPr>
          <w:highlight w:val="white"/>
        </w:rPr>
        <w:t>Poznámka:</w:t>
      </w:r>
    </w:p>
    <w:p w:rsidR="0092140E" w:rsidRDefault="000D577C">
      <w:pPr>
        <w:spacing w:before="120"/>
        <w:jc w:val="both"/>
      </w:pPr>
      <w:r>
        <w:rPr>
          <w:highlight w:val="white"/>
        </w:rPr>
        <w:t>*Malý a střední podnik je vymezen podle definice uvedené v Příloze 1 Nařízení.</w:t>
      </w:r>
    </w:p>
    <w:p w:rsidR="0092140E" w:rsidRDefault="000D577C">
      <w:pPr>
        <w:spacing w:before="120"/>
        <w:jc w:val="both"/>
      </w:pPr>
      <w:r>
        <w:rPr>
          <w:highlight w:val="white"/>
        </w:rPr>
        <w:t>**Výzkumná organizace musí splňovat definici dle Zákona a Rámce.</w:t>
      </w:r>
    </w:p>
    <w:p w:rsidR="0092140E" w:rsidRDefault="000D577C">
      <w:pPr>
        <w:spacing w:before="120"/>
        <w:jc w:val="both"/>
      </w:pPr>
      <w:r>
        <w:t>***Při respektování omezení maximální míry podpory na projekt v 1. veřejné soutěži ve výši 85 %.</w:t>
      </w:r>
    </w:p>
    <w:p w:rsidR="0092140E" w:rsidRDefault="000D577C">
      <w:pPr>
        <w:spacing w:after="360"/>
        <w:jc w:val="both"/>
      </w:pPr>
      <w:r>
        <w:t>Poskytování mír</w:t>
      </w:r>
      <w:r>
        <w:t>y finanční podpory u výzkumných organizací se bude řídit dále také Sdělením Komise (2014/C 198/01) Rámec pro státní podporu výzkumu, vývoje a inovací podpory.</w:t>
      </w:r>
    </w:p>
    <w:p w:rsidR="0092140E" w:rsidRDefault="000D577C">
      <w:pPr>
        <w:spacing w:before="120" w:after="120"/>
        <w:jc w:val="both"/>
      </w:pPr>
      <w:r>
        <w:rPr>
          <w:highlight w:val="white"/>
        </w:rPr>
        <w:t>Uchazeč musí splňovat podmínky</w:t>
      </w:r>
      <w:r>
        <w:t>, které zamezují tomu, aby financování výzkumné organizace bylo pří</w:t>
      </w:r>
      <w:r>
        <w:t>mou či nepřímou státní podporou z hlediska evropské legislativy (v souladu s </w:t>
      </w:r>
      <w:proofErr w:type="spellStart"/>
      <w:r>
        <w:t>ust</w:t>
      </w:r>
      <w:proofErr w:type="spellEnd"/>
      <w:r>
        <w:t xml:space="preserve">. 3.1 a 3.2 Rámce) nebo nedošlo k dvojímu financování. </w:t>
      </w:r>
    </w:p>
    <w:p w:rsidR="0092140E" w:rsidRDefault="000D577C">
      <w:pPr>
        <w:spacing w:before="240" w:line="360" w:lineRule="auto"/>
        <w:jc w:val="both"/>
      </w:pPr>
      <w:r>
        <w:rPr>
          <w:b/>
          <w:highlight w:val="white"/>
        </w:rPr>
        <w:t>Podmínky, které musí uchazeč splnit:</w:t>
      </w:r>
    </w:p>
    <w:p w:rsidR="0092140E" w:rsidRDefault="000D577C">
      <w:pPr>
        <w:tabs>
          <w:tab w:val="left" w:pos="709"/>
        </w:tabs>
        <w:spacing w:after="240"/>
        <w:ind w:left="709" w:hanging="283"/>
        <w:jc w:val="both"/>
      </w:pPr>
      <w:r>
        <w:rPr>
          <w:highlight w:val="white"/>
        </w:rPr>
        <w:t>a) V rámci projektu nebudou financovány hospodářské činnosti výzkumné organizace, t</w:t>
      </w:r>
      <w:r>
        <w:rPr>
          <w:highlight w:val="white"/>
        </w:rPr>
        <w:t>edy jakákoliv činnost spočívající v nabídce zboží nebo služeb na určitém trhu</w:t>
      </w:r>
      <w:r>
        <w:t>.</w:t>
      </w:r>
    </w:p>
    <w:p w:rsidR="0092140E" w:rsidRDefault="000D577C">
      <w:pPr>
        <w:spacing w:before="120"/>
        <w:ind w:left="709" w:hanging="283"/>
        <w:jc w:val="both"/>
      </w:pPr>
      <w:r>
        <w:rPr>
          <w:highlight w:val="white"/>
        </w:rPr>
        <w:t>b) Výzkumná organizace jako hlavní příjemce/další účastník nesmí provádět výzkum jménem podniku, vystupovat při spolupráci s ním jako dodavatel služeb, pronajímatel infrastruktu</w:t>
      </w:r>
      <w:r>
        <w:rPr>
          <w:highlight w:val="white"/>
        </w:rPr>
        <w:t>ry či zaměstnanců, poskytovat mu poradenské služby atd.</w:t>
      </w:r>
    </w:p>
    <w:p w:rsidR="0092140E" w:rsidRDefault="000D577C">
      <w:pPr>
        <w:spacing w:before="120"/>
        <w:ind w:left="709" w:hanging="283"/>
        <w:jc w:val="both"/>
      </w:pPr>
      <w:r>
        <w:rPr>
          <w:highlight w:val="white"/>
        </w:rPr>
        <w:t xml:space="preserve">c) Účastní-li se projektu podnik (y) i výzkumné organizace, potom platí alespoň jedna z následujících podmínek </w:t>
      </w:r>
      <w:proofErr w:type="spellStart"/>
      <w:r>
        <w:rPr>
          <w:highlight w:val="white"/>
        </w:rPr>
        <w:t>ust</w:t>
      </w:r>
      <w:proofErr w:type="spellEnd"/>
      <w:r>
        <w:rPr>
          <w:highlight w:val="white"/>
        </w:rPr>
        <w:t>. 2.2.2 Rámce:</w:t>
      </w:r>
    </w:p>
    <w:p w:rsidR="0092140E" w:rsidRDefault="000D577C">
      <w:pPr>
        <w:numPr>
          <w:ilvl w:val="0"/>
          <w:numId w:val="2"/>
        </w:numPr>
        <w:tabs>
          <w:tab w:val="left" w:pos="1134"/>
          <w:tab w:val="left" w:pos="1843"/>
        </w:tabs>
        <w:ind w:left="1134" w:hanging="425"/>
        <w:contextualSpacing/>
        <w:jc w:val="both"/>
        <w:rPr>
          <w:highlight w:val="white"/>
        </w:rPr>
      </w:pPr>
      <w:r>
        <w:rPr>
          <w:highlight w:val="white"/>
        </w:rPr>
        <w:t>výsledky spolupráce, které nemají za následek vznik práv duševního vlastnictví, lze veřejně šířit a práva duševního vlastnictví vzniklá z činností výzkumných organizací nebo výzkumných infrastruktur plně náleží těmto subjektům, nebo</w:t>
      </w:r>
    </w:p>
    <w:p w:rsidR="0092140E" w:rsidRDefault="000D577C">
      <w:pPr>
        <w:numPr>
          <w:ilvl w:val="0"/>
          <w:numId w:val="2"/>
        </w:numPr>
        <w:tabs>
          <w:tab w:val="left" w:pos="1134"/>
          <w:tab w:val="left" w:pos="1843"/>
        </w:tabs>
        <w:ind w:left="1134" w:hanging="425"/>
        <w:contextualSpacing/>
        <w:jc w:val="both"/>
        <w:rPr>
          <w:highlight w:val="white"/>
        </w:rPr>
      </w:pPr>
      <w:r>
        <w:rPr>
          <w:highlight w:val="white"/>
        </w:rPr>
        <w:t>práva duševního vlastni</w:t>
      </w:r>
      <w:r>
        <w:rPr>
          <w:highlight w:val="white"/>
        </w:rPr>
        <w:t xml:space="preserve">ctví vzniklá z projektu, jakož i související přístupová práva, jsou mezi různé spolupracující partnerské subjekty rozdělena tak, aby byly náležitě </w:t>
      </w:r>
      <w:r>
        <w:rPr>
          <w:highlight w:val="white"/>
        </w:rPr>
        <w:lastRenderedPageBreak/>
        <w:t xml:space="preserve">zohledněny jejich pracovní oblasti, příspěvky a příslušné zájmy, nebo </w:t>
      </w:r>
    </w:p>
    <w:p w:rsidR="0092140E" w:rsidRDefault="000D577C">
      <w:pPr>
        <w:numPr>
          <w:ilvl w:val="0"/>
          <w:numId w:val="2"/>
        </w:numPr>
        <w:tabs>
          <w:tab w:val="left" w:pos="1134"/>
          <w:tab w:val="left" w:pos="1843"/>
        </w:tabs>
        <w:ind w:left="1134" w:hanging="567"/>
        <w:contextualSpacing/>
        <w:jc w:val="both"/>
        <w:rPr>
          <w:highlight w:val="white"/>
        </w:rPr>
      </w:pPr>
      <w:r>
        <w:rPr>
          <w:highlight w:val="white"/>
        </w:rPr>
        <w:t>výzkumné organizace nebo výzkumné infr</w:t>
      </w:r>
      <w:r>
        <w:rPr>
          <w:highlight w:val="white"/>
        </w:rPr>
        <w:t xml:space="preserve">astruktury obdrží za práva duševního vlastnictví, jež vznikla v důsledku jejich činností a jsou postoupena zúčastněným podnikům nebo k nimž získaly zúčastněné podniky přístupová práva, náhradu odpovídající tržní ceně. Od této náhrady lze odečíst absolutní </w:t>
      </w:r>
      <w:r>
        <w:rPr>
          <w:highlight w:val="white"/>
        </w:rPr>
        <w:t>výši hodnoty veškerých finančních či nefinančních příspěvků zúčastněných podniků na náklady činností výzkumných organizací nebo výzkumných infrastruktur, jež měly za následek vznik dotčených práv duševního vlastnictví.</w:t>
      </w:r>
    </w:p>
    <w:p w:rsidR="0092140E" w:rsidRDefault="000D577C">
      <w:pPr>
        <w:spacing w:before="120"/>
        <w:jc w:val="both"/>
      </w:pPr>
      <w:r>
        <w:rPr>
          <w:highlight w:val="white"/>
        </w:rPr>
        <w:t>Základní míra podpory pro podniky můž</w:t>
      </w:r>
      <w:r>
        <w:rPr>
          <w:highlight w:val="white"/>
        </w:rPr>
        <w:t>e být (při zachování maximální míry podpory na jeden projekt) navýšena o 15 procentních bodů v případě, že jsou splněny podmínky účinné spolupráce dle čl. 25 odst. 6 písm. b) Nařízení, který stanoví:</w:t>
      </w:r>
    </w:p>
    <w:p w:rsidR="0092140E" w:rsidRDefault="000D577C">
      <w:pPr>
        <w:numPr>
          <w:ilvl w:val="0"/>
          <w:numId w:val="14"/>
        </w:numPr>
        <w:spacing w:before="120"/>
        <w:ind w:hanging="360"/>
        <w:contextualSpacing/>
        <w:jc w:val="both"/>
      </w:pPr>
      <w:r>
        <w:rPr>
          <w:highlight w:val="white"/>
        </w:rPr>
        <w:t xml:space="preserve">do maximální míry podpory ve výši 80 % lze příplatek 15 </w:t>
      </w:r>
      <w:r>
        <w:rPr>
          <w:highlight w:val="white"/>
        </w:rPr>
        <w:t>procentních bodů uplatnit, pokud:</w:t>
      </w:r>
    </w:p>
    <w:p w:rsidR="0092140E" w:rsidRDefault="0092140E">
      <w:pPr>
        <w:jc w:val="both"/>
        <w:rPr>
          <w:highlight w:val="white"/>
        </w:rPr>
      </w:pPr>
    </w:p>
    <w:p w:rsidR="0092140E" w:rsidRDefault="000D577C">
      <w:pPr>
        <w:numPr>
          <w:ilvl w:val="0"/>
          <w:numId w:val="11"/>
        </w:numPr>
        <w:ind w:left="993" w:hanging="360"/>
        <w:contextualSpacing/>
        <w:jc w:val="both"/>
      </w:pPr>
      <w:r>
        <w:rPr>
          <w:highlight w:val="white"/>
        </w:rPr>
        <w:t>mezi podniky, z nichž alespoň jeden je malým nebo středním podnikem, nebo k této spolupráci dochází alespoň ve dvou členských státech nebo v členském státě a v státě, který je smluvní stranou Dohody o EHP, a jednotlivý po</w:t>
      </w:r>
      <w:r>
        <w:rPr>
          <w:highlight w:val="white"/>
        </w:rPr>
        <w:t>dnik nehradí více než 70 % způsobilých nákladů, nebo</w:t>
      </w:r>
    </w:p>
    <w:p w:rsidR="0092140E" w:rsidRDefault="000D577C">
      <w:pPr>
        <w:numPr>
          <w:ilvl w:val="0"/>
          <w:numId w:val="11"/>
        </w:numPr>
        <w:ind w:left="993" w:hanging="360"/>
        <w:contextualSpacing/>
        <w:jc w:val="both"/>
      </w:pPr>
      <w:r>
        <w:rPr>
          <w:highlight w:val="white"/>
        </w:rPr>
        <w:t>mezi podnikem a jednou nebo více organizacemi pro výzkum a šíření znalostí, jestliže tato organizace nese alespoň 10 % způsobilých nákladů a má právo zveřejňovat výsledky vlastního výzkumu, za účinnou sp</w:t>
      </w:r>
      <w:r>
        <w:rPr>
          <w:highlight w:val="white"/>
        </w:rPr>
        <w:t>olupráci není považována spolupráce mateřské organizace s dceřinou společností.</w:t>
      </w:r>
    </w:p>
    <w:p w:rsidR="0092140E" w:rsidRDefault="000D577C">
      <w:pPr>
        <w:pStyle w:val="Nadpis3"/>
        <w:numPr>
          <w:ilvl w:val="2"/>
          <w:numId w:val="9"/>
        </w:numPr>
        <w:ind w:hanging="720"/>
      </w:pPr>
      <w:bookmarkStart w:id="70" w:name="_34g0dwd" w:colFirst="0" w:colLast="0"/>
      <w:bookmarkEnd w:id="70"/>
      <w:r>
        <w:t>Náklady</w:t>
      </w:r>
    </w:p>
    <w:p w:rsidR="0092140E" w:rsidRDefault="000D577C">
      <w:pPr>
        <w:jc w:val="both"/>
      </w:pPr>
      <w:r>
        <w:t xml:space="preserve">Náklady za jednotlivé nákladové položky vyplňte v tabulce níže za všechny roky řešení </w:t>
      </w:r>
      <w:r>
        <w:br/>
        <w:t xml:space="preserve">projektu a zvolte jednu z uvedených variant metody </w:t>
      </w:r>
      <w:proofErr w:type="spellStart"/>
      <w:r>
        <w:t>flat</w:t>
      </w:r>
      <w:proofErr w:type="spellEnd"/>
      <w:r>
        <w:t xml:space="preserve"> </w:t>
      </w:r>
      <w:proofErr w:type="spellStart"/>
      <w:r>
        <w:t>rate</w:t>
      </w:r>
      <w:proofErr w:type="spellEnd"/>
      <w:r>
        <w:t xml:space="preserve"> pro vykazování nepří</w:t>
      </w:r>
      <w:r>
        <w:t xml:space="preserve">mých nákladů. </w:t>
      </w:r>
      <w:r>
        <w:br/>
        <w:t xml:space="preserve">V případě, že dle Vašeho vlastního názoru má hlavní uchazeč nastavenou personální politiku dle skutečností uvedených v bodě 4.2, můžete vybrat možnost </w:t>
      </w:r>
      <w:proofErr w:type="spellStart"/>
      <w:r>
        <w:t>flat</w:t>
      </w:r>
      <w:proofErr w:type="spellEnd"/>
      <w:r>
        <w:t xml:space="preserve"> </w:t>
      </w:r>
      <w:proofErr w:type="spellStart"/>
      <w:r>
        <w:t>rate</w:t>
      </w:r>
      <w:proofErr w:type="spellEnd"/>
      <w:r>
        <w:t xml:space="preserve"> s navýšením do 30 %. </w:t>
      </w:r>
      <w:r>
        <w:br/>
        <w:t>V případě, že během hodnocení bude zjištěn opak, budou Vám</w:t>
      </w:r>
      <w:r>
        <w:t xml:space="preserve"> nepřímé náklady sníženy 20 %.</w:t>
      </w:r>
    </w:p>
    <w:p w:rsidR="0092140E" w:rsidRDefault="0092140E">
      <w:pPr>
        <w:jc w:val="both"/>
      </w:pPr>
    </w:p>
    <w:tbl>
      <w:tblPr>
        <w:tblStyle w:val="a2"/>
        <w:tblW w:w="9356"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1710"/>
        <w:gridCol w:w="1124"/>
        <w:gridCol w:w="1134"/>
        <w:gridCol w:w="1134"/>
        <w:gridCol w:w="1985"/>
      </w:tblGrid>
      <w:tr w:rsidR="0092140E">
        <w:trPr>
          <w:trHeight w:val="380"/>
        </w:trPr>
        <w:tc>
          <w:tcPr>
            <w:tcW w:w="2269" w:type="dxa"/>
            <w:shd w:val="clear" w:color="auto" w:fill="BFBFBF"/>
            <w:tcMar>
              <w:top w:w="100" w:type="dxa"/>
              <w:left w:w="80" w:type="dxa"/>
              <w:bottom w:w="100" w:type="dxa"/>
              <w:right w:w="80" w:type="dxa"/>
            </w:tcMar>
            <w:vAlign w:val="bottom"/>
          </w:tcPr>
          <w:p w:rsidR="0092140E" w:rsidRDefault="000D577C">
            <w:pPr>
              <w:spacing w:line="360" w:lineRule="auto"/>
              <w:ind w:left="60"/>
              <w:contextualSpacing w:val="0"/>
              <w:jc w:val="both"/>
            </w:pPr>
            <w:r>
              <w:rPr>
                <w:b/>
              </w:rPr>
              <w:t>Ukazatel</w:t>
            </w:r>
          </w:p>
        </w:tc>
        <w:tc>
          <w:tcPr>
            <w:tcW w:w="1710" w:type="dxa"/>
            <w:shd w:val="clear" w:color="auto" w:fill="BFBFBF"/>
            <w:tcMar>
              <w:top w:w="100" w:type="dxa"/>
              <w:left w:w="80" w:type="dxa"/>
              <w:bottom w:w="100" w:type="dxa"/>
              <w:right w:w="80" w:type="dxa"/>
            </w:tcMar>
            <w:vAlign w:val="bottom"/>
          </w:tcPr>
          <w:p w:rsidR="0092140E" w:rsidRDefault="000D577C">
            <w:pPr>
              <w:spacing w:line="360" w:lineRule="auto"/>
              <w:ind w:left="60"/>
              <w:contextualSpacing w:val="0"/>
              <w:jc w:val="both"/>
            </w:pPr>
            <w:r>
              <w:rPr>
                <w:b/>
              </w:rPr>
              <w:t>Jednotka</w:t>
            </w:r>
          </w:p>
        </w:tc>
        <w:tc>
          <w:tcPr>
            <w:tcW w:w="1124" w:type="dxa"/>
            <w:shd w:val="clear" w:color="auto" w:fill="BFBFBF"/>
          </w:tcPr>
          <w:p w:rsidR="0092140E" w:rsidRDefault="000D577C">
            <w:pPr>
              <w:spacing w:line="360" w:lineRule="auto"/>
              <w:ind w:left="60"/>
              <w:contextualSpacing w:val="0"/>
              <w:jc w:val="center"/>
              <w:rPr>
                <w:b/>
              </w:rPr>
            </w:pPr>
            <w:r>
              <w:rPr>
                <w:b/>
              </w:rPr>
              <w:t>2017</w:t>
            </w:r>
          </w:p>
        </w:tc>
        <w:tc>
          <w:tcPr>
            <w:tcW w:w="1134" w:type="dxa"/>
            <w:shd w:val="clear" w:color="auto" w:fill="BFBFBF"/>
            <w:tcMar>
              <w:top w:w="100" w:type="dxa"/>
              <w:left w:w="80" w:type="dxa"/>
              <w:bottom w:w="100" w:type="dxa"/>
              <w:right w:w="80" w:type="dxa"/>
            </w:tcMar>
            <w:vAlign w:val="bottom"/>
          </w:tcPr>
          <w:p w:rsidR="0092140E" w:rsidRDefault="000D577C">
            <w:pPr>
              <w:spacing w:line="360" w:lineRule="auto"/>
              <w:ind w:left="60"/>
              <w:contextualSpacing w:val="0"/>
              <w:jc w:val="center"/>
            </w:pPr>
            <w:r>
              <w:rPr>
                <w:b/>
              </w:rPr>
              <w:t>2018</w:t>
            </w:r>
          </w:p>
        </w:tc>
        <w:tc>
          <w:tcPr>
            <w:tcW w:w="1134" w:type="dxa"/>
            <w:shd w:val="clear" w:color="auto" w:fill="BFBFBF"/>
            <w:tcMar>
              <w:top w:w="100" w:type="dxa"/>
              <w:left w:w="80" w:type="dxa"/>
              <w:bottom w:w="100" w:type="dxa"/>
              <w:right w:w="80" w:type="dxa"/>
            </w:tcMar>
            <w:vAlign w:val="bottom"/>
          </w:tcPr>
          <w:p w:rsidR="0092140E" w:rsidRDefault="000D577C">
            <w:pPr>
              <w:spacing w:line="360" w:lineRule="auto"/>
              <w:ind w:left="60"/>
              <w:contextualSpacing w:val="0"/>
              <w:jc w:val="center"/>
            </w:pPr>
            <w:r>
              <w:rPr>
                <w:b/>
              </w:rPr>
              <w:t>2019</w:t>
            </w:r>
          </w:p>
        </w:tc>
        <w:tc>
          <w:tcPr>
            <w:tcW w:w="1985" w:type="dxa"/>
            <w:shd w:val="clear" w:color="auto" w:fill="BFBFBF"/>
            <w:tcMar>
              <w:top w:w="100" w:type="dxa"/>
              <w:left w:w="80" w:type="dxa"/>
              <w:bottom w:w="100" w:type="dxa"/>
              <w:right w:w="80" w:type="dxa"/>
            </w:tcMar>
            <w:vAlign w:val="bottom"/>
          </w:tcPr>
          <w:p w:rsidR="0092140E" w:rsidRDefault="000D577C">
            <w:pPr>
              <w:spacing w:line="360" w:lineRule="auto"/>
              <w:ind w:left="60"/>
              <w:contextualSpacing w:val="0"/>
              <w:jc w:val="center"/>
            </w:pPr>
            <w:r>
              <w:rPr>
                <w:b/>
              </w:rPr>
              <w:t>Celkem</w:t>
            </w:r>
          </w:p>
        </w:tc>
      </w:tr>
      <w:tr w:rsidR="0092140E">
        <w:trPr>
          <w:trHeight w:val="380"/>
        </w:trPr>
        <w:tc>
          <w:tcPr>
            <w:tcW w:w="2269" w:type="dxa"/>
            <w:shd w:val="clear" w:color="auto" w:fill="D9D9D9"/>
            <w:tcMar>
              <w:top w:w="100" w:type="dxa"/>
              <w:left w:w="80" w:type="dxa"/>
              <w:bottom w:w="100" w:type="dxa"/>
              <w:right w:w="80" w:type="dxa"/>
            </w:tcMar>
            <w:vAlign w:val="bottom"/>
          </w:tcPr>
          <w:p w:rsidR="0092140E" w:rsidRDefault="000D577C">
            <w:pPr>
              <w:spacing w:line="360" w:lineRule="auto"/>
              <w:contextualSpacing w:val="0"/>
            </w:pPr>
            <w:r>
              <w:rPr>
                <w:b/>
                <w:shd w:val="clear" w:color="auto" w:fill="D9D9D9"/>
              </w:rPr>
              <w:t>Osobní náklady</w:t>
            </w:r>
          </w:p>
        </w:tc>
        <w:tc>
          <w:tcPr>
            <w:tcW w:w="1710" w:type="dxa"/>
            <w:shd w:val="clear" w:color="auto" w:fill="D9D9D9"/>
            <w:tcMar>
              <w:top w:w="100" w:type="dxa"/>
              <w:left w:w="80" w:type="dxa"/>
              <w:bottom w:w="100" w:type="dxa"/>
              <w:right w:w="80" w:type="dxa"/>
            </w:tcMar>
            <w:vAlign w:val="bottom"/>
          </w:tcPr>
          <w:p w:rsidR="0092140E" w:rsidRDefault="000D577C">
            <w:pPr>
              <w:spacing w:line="360" w:lineRule="auto"/>
              <w:ind w:left="60"/>
              <w:contextualSpacing w:val="0"/>
              <w:jc w:val="both"/>
            </w:pPr>
            <w:r>
              <w:rPr>
                <w:b/>
                <w:shd w:val="clear" w:color="auto" w:fill="D9D9D9"/>
              </w:rPr>
              <w:t>Kč</w:t>
            </w:r>
          </w:p>
        </w:tc>
        <w:tc>
          <w:tcPr>
            <w:tcW w:w="1124" w:type="dxa"/>
          </w:tcPr>
          <w:p w:rsidR="0092140E" w:rsidRDefault="0092140E">
            <w:pPr>
              <w:spacing w:line="360" w:lineRule="auto"/>
              <w:ind w:left="60"/>
              <w:contextualSpacing w:val="0"/>
              <w:jc w:val="both"/>
              <w:rPr>
                <w:b/>
              </w:rPr>
            </w:pPr>
          </w:p>
        </w:tc>
        <w:tc>
          <w:tcPr>
            <w:tcW w:w="1134" w:type="dxa"/>
            <w:tcMar>
              <w:top w:w="100" w:type="dxa"/>
              <w:left w:w="80" w:type="dxa"/>
              <w:bottom w:w="100" w:type="dxa"/>
              <w:right w:w="80" w:type="dxa"/>
            </w:tcMar>
            <w:vAlign w:val="bottom"/>
          </w:tcPr>
          <w:p w:rsidR="0092140E" w:rsidRDefault="000D577C">
            <w:pPr>
              <w:spacing w:line="360" w:lineRule="auto"/>
              <w:ind w:left="60"/>
              <w:contextualSpacing w:val="0"/>
              <w:jc w:val="both"/>
            </w:pPr>
            <w:r>
              <w:rPr>
                <w:b/>
              </w:rPr>
              <w:t xml:space="preserve"> </w:t>
            </w:r>
          </w:p>
        </w:tc>
        <w:tc>
          <w:tcPr>
            <w:tcW w:w="1134" w:type="dxa"/>
            <w:tcMar>
              <w:top w:w="100" w:type="dxa"/>
              <w:left w:w="80" w:type="dxa"/>
              <w:bottom w:w="100" w:type="dxa"/>
              <w:right w:w="80" w:type="dxa"/>
            </w:tcMar>
            <w:vAlign w:val="bottom"/>
          </w:tcPr>
          <w:p w:rsidR="0092140E" w:rsidRDefault="0092140E">
            <w:pPr>
              <w:spacing w:line="360" w:lineRule="auto"/>
              <w:ind w:left="60"/>
              <w:contextualSpacing w:val="0"/>
              <w:jc w:val="both"/>
            </w:pPr>
          </w:p>
        </w:tc>
        <w:tc>
          <w:tcPr>
            <w:tcW w:w="1985" w:type="dxa"/>
            <w:tcMar>
              <w:top w:w="100" w:type="dxa"/>
              <w:left w:w="80" w:type="dxa"/>
              <w:bottom w:w="100" w:type="dxa"/>
              <w:right w:w="80" w:type="dxa"/>
            </w:tcMar>
            <w:vAlign w:val="bottom"/>
          </w:tcPr>
          <w:p w:rsidR="0092140E" w:rsidRDefault="000D577C">
            <w:pPr>
              <w:spacing w:line="360" w:lineRule="auto"/>
              <w:ind w:left="60"/>
              <w:contextualSpacing w:val="0"/>
              <w:jc w:val="both"/>
            </w:pPr>
            <w:r>
              <w:rPr>
                <w:b/>
              </w:rPr>
              <w:t xml:space="preserve"> </w:t>
            </w:r>
          </w:p>
        </w:tc>
      </w:tr>
      <w:tr w:rsidR="0092140E">
        <w:trPr>
          <w:trHeight w:val="380"/>
        </w:trPr>
        <w:tc>
          <w:tcPr>
            <w:tcW w:w="2269" w:type="dxa"/>
            <w:shd w:val="clear" w:color="auto" w:fill="D9D9D9"/>
            <w:tcMar>
              <w:top w:w="100" w:type="dxa"/>
              <w:left w:w="80" w:type="dxa"/>
              <w:bottom w:w="100" w:type="dxa"/>
              <w:right w:w="80" w:type="dxa"/>
            </w:tcMar>
            <w:vAlign w:val="bottom"/>
          </w:tcPr>
          <w:p w:rsidR="0092140E" w:rsidRDefault="000D577C">
            <w:pPr>
              <w:spacing w:line="360" w:lineRule="auto"/>
              <w:contextualSpacing w:val="0"/>
            </w:pPr>
            <w:r>
              <w:rPr>
                <w:b/>
                <w:shd w:val="clear" w:color="auto" w:fill="D9D9D9"/>
              </w:rPr>
              <w:t>Úvazek</w:t>
            </w:r>
          </w:p>
        </w:tc>
        <w:tc>
          <w:tcPr>
            <w:tcW w:w="1710" w:type="dxa"/>
            <w:shd w:val="clear" w:color="auto" w:fill="D9D9D9"/>
            <w:tcMar>
              <w:top w:w="100" w:type="dxa"/>
              <w:left w:w="80" w:type="dxa"/>
              <w:bottom w:w="100" w:type="dxa"/>
              <w:right w:w="80" w:type="dxa"/>
            </w:tcMar>
            <w:vAlign w:val="bottom"/>
          </w:tcPr>
          <w:p w:rsidR="0092140E" w:rsidRDefault="000D577C">
            <w:pPr>
              <w:spacing w:line="360" w:lineRule="auto"/>
              <w:ind w:left="60"/>
              <w:contextualSpacing w:val="0"/>
              <w:jc w:val="both"/>
            </w:pPr>
            <w:proofErr w:type="spellStart"/>
            <w:r>
              <w:rPr>
                <w:b/>
                <w:shd w:val="clear" w:color="auto" w:fill="D9D9D9"/>
              </w:rPr>
              <w:t>Člověko</w:t>
            </w:r>
            <w:proofErr w:type="spellEnd"/>
            <w:r>
              <w:rPr>
                <w:b/>
                <w:shd w:val="clear" w:color="auto" w:fill="D9D9D9"/>
              </w:rPr>
              <w:t xml:space="preserve"> -rok</w:t>
            </w:r>
          </w:p>
        </w:tc>
        <w:tc>
          <w:tcPr>
            <w:tcW w:w="1124" w:type="dxa"/>
          </w:tcPr>
          <w:p w:rsidR="0092140E" w:rsidRDefault="0092140E">
            <w:pPr>
              <w:spacing w:line="360" w:lineRule="auto"/>
              <w:ind w:left="60"/>
              <w:contextualSpacing w:val="0"/>
              <w:jc w:val="both"/>
            </w:pPr>
          </w:p>
        </w:tc>
        <w:tc>
          <w:tcPr>
            <w:tcW w:w="1134" w:type="dxa"/>
            <w:tcMar>
              <w:top w:w="100" w:type="dxa"/>
              <w:left w:w="80" w:type="dxa"/>
              <w:bottom w:w="100" w:type="dxa"/>
              <w:right w:w="80" w:type="dxa"/>
            </w:tcMar>
            <w:vAlign w:val="bottom"/>
          </w:tcPr>
          <w:p w:rsidR="0092140E" w:rsidRDefault="0092140E">
            <w:pPr>
              <w:spacing w:line="360" w:lineRule="auto"/>
              <w:ind w:left="60"/>
              <w:contextualSpacing w:val="0"/>
              <w:jc w:val="both"/>
            </w:pPr>
          </w:p>
        </w:tc>
        <w:tc>
          <w:tcPr>
            <w:tcW w:w="1134" w:type="dxa"/>
            <w:tcMar>
              <w:top w:w="100" w:type="dxa"/>
              <w:left w:w="80" w:type="dxa"/>
              <w:bottom w:w="100" w:type="dxa"/>
              <w:right w:w="80" w:type="dxa"/>
            </w:tcMar>
            <w:vAlign w:val="bottom"/>
          </w:tcPr>
          <w:p w:rsidR="0092140E" w:rsidRDefault="0092140E">
            <w:pPr>
              <w:spacing w:line="360" w:lineRule="auto"/>
              <w:ind w:left="60"/>
              <w:contextualSpacing w:val="0"/>
              <w:jc w:val="both"/>
            </w:pPr>
          </w:p>
        </w:tc>
        <w:tc>
          <w:tcPr>
            <w:tcW w:w="1985" w:type="dxa"/>
            <w:tcMar>
              <w:top w:w="100" w:type="dxa"/>
              <w:left w:w="80" w:type="dxa"/>
              <w:bottom w:w="100" w:type="dxa"/>
              <w:right w:w="80" w:type="dxa"/>
            </w:tcMar>
            <w:vAlign w:val="bottom"/>
          </w:tcPr>
          <w:p w:rsidR="0092140E" w:rsidRDefault="0092140E">
            <w:pPr>
              <w:spacing w:line="360" w:lineRule="auto"/>
              <w:ind w:left="60"/>
              <w:contextualSpacing w:val="0"/>
              <w:jc w:val="both"/>
            </w:pPr>
          </w:p>
        </w:tc>
      </w:tr>
      <w:tr w:rsidR="0092140E">
        <w:trPr>
          <w:trHeight w:val="760"/>
        </w:trPr>
        <w:tc>
          <w:tcPr>
            <w:tcW w:w="2269" w:type="dxa"/>
            <w:shd w:val="clear" w:color="auto" w:fill="D9D9D9"/>
            <w:tcMar>
              <w:top w:w="100" w:type="dxa"/>
              <w:left w:w="80" w:type="dxa"/>
              <w:bottom w:w="100" w:type="dxa"/>
              <w:right w:w="80" w:type="dxa"/>
            </w:tcMar>
            <w:vAlign w:val="bottom"/>
          </w:tcPr>
          <w:p w:rsidR="0092140E" w:rsidRDefault="000D577C">
            <w:pPr>
              <w:spacing w:line="360" w:lineRule="auto"/>
              <w:contextualSpacing w:val="0"/>
            </w:pPr>
            <w:r>
              <w:rPr>
                <w:b/>
                <w:shd w:val="clear" w:color="auto" w:fill="D9D9D9"/>
              </w:rPr>
              <w:lastRenderedPageBreak/>
              <w:t>Průměrné osobní náklady na úvazek</w:t>
            </w:r>
          </w:p>
        </w:tc>
        <w:tc>
          <w:tcPr>
            <w:tcW w:w="1710" w:type="dxa"/>
            <w:shd w:val="clear" w:color="auto" w:fill="D9D9D9"/>
            <w:tcMar>
              <w:top w:w="100" w:type="dxa"/>
              <w:left w:w="80" w:type="dxa"/>
              <w:bottom w:w="100" w:type="dxa"/>
              <w:right w:w="80" w:type="dxa"/>
            </w:tcMar>
            <w:vAlign w:val="bottom"/>
          </w:tcPr>
          <w:p w:rsidR="0092140E" w:rsidRDefault="000D577C">
            <w:pPr>
              <w:spacing w:line="360" w:lineRule="auto"/>
              <w:ind w:left="60"/>
              <w:contextualSpacing w:val="0"/>
              <w:jc w:val="both"/>
            </w:pPr>
            <w:r>
              <w:rPr>
                <w:b/>
                <w:shd w:val="clear" w:color="auto" w:fill="D9D9D9"/>
              </w:rPr>
              <w:t>Kč</w:t>
            </w:r>
          </w:p>
        </w:tc>
        <w:tc>
          <w:tcPr>
            <w:tcW w:w="1124" w:type="dxa"/>
          </w:tcPr>
          <w:p w:rsidR="0092140E" w:rsidRDefault="0092140E">
            <w:pPr>
              <w:spacing w:line="360" w:lineRule="auto"/>
              <w:ind w:left="60"/>
              <w:contextualSpacing w:val="0"/>
              <w:jc w:val="both"/>
            </w:pPr>
          </w:p>
        </w:tc>
        <w:tc>
          <w:tcPr>
            <w:tcW w:w="1134" w:type="dxa"/>
            <w:tcMar>
              <w:top w:w="100" w:type="dxa"/>
              <w:left w:w="80" w:type="dxa"/>
              <w:bottom w:w="100" w:type="dxa"/>
              <w:right w:w="80" w:type="dxa"/>
            </w:tcMar>
            <w:vAlign w:val="bottom"/>
          </w:tcPr>
          <w:p w:rsidR="0092140E" w:rsidRDefault="0092140E">
            <w:pPr>
              <w:spacing w:line="360" w:lineRule="auto"/>
              <w:ind w:left="60"/>
              <w:contextualSpacing w:val="0"/>
              <w:jc w:val="both"/>
            </w:pPr>
          </w:p>
        </w:tc>
        <w:tc>
          <w:tcPr>
            <w:tcW w:w="1134" w:type="dxa"/>
            <w:tcMar>
              <w:top w:w="100" w:type="dxa"/>
              <w:left w:w="80" w:type="dxa"/>
              <w:bottom w:w="100" w:type="dxa"/>
              <w:right w:w="80" w:type="dxa"/>
            </w:tcMar>
            <w:vAlign w:val="bottom"/>
          </w:tcPr>
          <w:p w:rsidR="0092140E" w:rsidRDefault="0092140E">
            <w:pPr>
              <w:spacing w:line="360" w:lineRule="auto"/>
              <w:ind w:left="60"/>
              <w:contextualSpacing w:val="0"/>
              <w:jc w:val="both"/>
            </w:pPr>
          </w:p>
        </w:tc>
        <w:tc>
          <w:tcPr>
            <w:tcW w:w="1985" w:type="dxa"/>
            <w:tcMar>
              <w:top w:w="100" w:type="dxa"/>
              <w:left w:w="80" w:type="dxa"/>
              <w:bottom w:w="100" w:type="dxa"/>
              <w:right w:w="80" w:type="dxa"/>
            </w:tcMar>
            <w:vAlign w:val="bottom"/>
          </w:tcPr>
          <w:p w:rsidR="0092140E" w:rsidRDefault="0092140E">
            <w:pPr>
              <w:spacing w:line="360" w:lineRule="auto"/>
              <w:ind w:left="60"/>
              <w:contextualSpacing w:val="0"/>
              <w:jc w:val="both"/>
            </w:pPr>
          </w:p>
        </w:tc>
      </w:tr>
      <w:tr w:rsidR="0092140E">
        <w:trPr>
          <w:trHeight w:val="380"/>
        </w:trPr>
        <w:tc>
          <w:tcPr>
            <w:tcW w:w="2269" w:type="dxa"/>
            <w:shd w:val="clear" w:color="auto" w:fill="D9D9D9"/>
            <w:tcMar>
              <w:top w:w="100" w:type="dxa"/>
              <w:left w:w="80" w:type="dxa"/>
              <w:bottom w:w="100" w:type="dxa"/>
              <w:right w:w="80" w:type="dxa"/>
            </w:tcMar>
            <w:vAlign w:val="bottom"/>
          </w:tcPr>
          <w:p w:rsidR="0092140E" w:rsidRDefault="000D577C">
            <w:pPr>
              <w:spacing w:line="360" w:lineRule="auto"/>
              <w:contextualSpacing w:val="0"/>
            </w:pPr>
            <w:r>
              <w:rPr>
                <w:b/>
                <w:shd w:val="clear" w:color="auto" w:fill="D9D9D9"/>
              </w:rPr>
              <w:t>Ostatní přímé náklady</w:t>
            </w:r>
          </w:p>
        </w:tc>
        <w:tc>
          <w:tcPr>
            <w:tcW w:w="1710" w:type="dxa"/>
            <w:shd w:val="clear" w:color="auto" w:fill="D9D9D9"/>
            <w:tcMar>
              <w:top w:w="100" w:type="dxa"/>
              <w:left w:w="80" w:type="dxa"/>
              <w:bottom w:w="100" w:type="dxa"/>
              <w:right w:w="80" w:type="dxa"/>
            </w:tcMar>
            <w:vAlign w:val="bottom"/>
          </w:tcPr>
          <w:p w:rsidR="0092140E" w:rsidRDefault="000D577C">
            <w:pPr>
              <w:spacing w:line="360" w:lineRule="auto"/>
              <w:ind w:left="60"/>
              <w:contextualSpacing w:val="0"/>
              <w:jc w:val="both"/>
            </w:pPr>
            <w:r>
              <w:rPr>
                <w:b/>
                <w:shd w:val="clear" w:color="auto" w:fill="D9D9D9"/>
              </w:rPr>
              <w:t>Kč</w:t>
            </w:r>
          </w:p>
        </w:tc>
        <w:tc>
          <w:tcPr>
            <w:tcW w:w="1124" w:type="dxa"/>
          </w:tcPr>
          <w:p w:rsidR="0092140E" w:rsidRDefault="0092140E">
            <w:pPr>
              <w:spacing w:line="360" w:lineRule="auto"/>
              <w:ind w:left="60"/>
              <w:contextualSpacing w:val="0"/>
              <w:jc w:val="both"/>
              <w:rPr>
                <w:b/>
              </w:rPr>
            </w:pPr>
          </w:p>
        </w:tc>
        <w:tc>
          <w:tcPr>
            <w:tcW w:w="1134" w:type="dxa"/>
            <w:tcMar>
              <w:top w:w="100" w:type="dxa"/>
              <w:left w:w="80" w:type="dxa"/>
              <w:bottom w:w="100" w:type="dxa"/>
              <w:right w:w="80" w:type="dxa"/>
            </w:tcMar>
            <w:vAlign w:val="bottom"/>
          </w:tcPr>
          <w:p w:rsidR="0092140E" w:rsidRDefault="0092140E">
            <w:pPr>
              <w:spacing w:line="360" w:lineRule="auto"/>
              <w:ind w:left="60"/>
              <w:contextualSpacing w:val="0"/>
              <w:jc w:val="both"/>
            </w:pPr>
          </w:p>
        </w:tc>
        <w:tc>
          <w:tcPr>
            <w:tcW w:w="1134" w:type="dxa"/>
            <w:tcMar>
              <w:top w:w="100" w:type="dxa"/>
              <w:left w:w="80" w:type="dxa"/>
              <w:bottom w:w="100" w:type="dxa"/>
              <w:right w:w="80" w:type="dxa"/>
            </w:tcMar>
            <w:vAlign w:val="bottom"/>
          </w:tcPr>
          <w:p w:rsidR="0092140E" w:rsidRDefault="0092140E">
            <w:pPr>
              <w:spacing w:line="360" w:lineRule="auto"/>
              <w:ind w:left="60"/>
              <w:contextualSpacing w:val="0"/>
              <w:jc w:val="both"/>
            </w:pPr>
          </w:p>
        </w:tc>
        <w:tc>
          <w:tcPr>
            <w:tcW w:w="1985" w:type="dxa"/>
            <w:tcMar>
              <w:top w:w="100" w:type="dxa"/>
              <w:left w:w="80" w:type="dxa"/>
              <w:bottom w:w="100" w:type="dxa"/>
              <w:right w:w="80" w:type="dxa"/>
            </w:tcMar>
            <w:vAlign w:val="bottom"/>
          </w:tcPr>
          <w:p w:rsidR="0092140E" w:rsidRDefault="0092140E">
            <w:pPr>
              <w:spacing w:line="360" w:lineRule="auto"/>
              <w:ind w:left="60"/>
              <w:contextualSpacing w:val="0"/>
              <w:jc w:val="both"/>
            </w:pPr>
          </w:p>
        </w:tc>
      </w:tr>
      <w:tr w:rsidR="0092140E">
        <w:trPr>
          <w:trHeight w:val="740"/>
        </w:trPr>
        <w:tc>
          <w:tcPr>
            <w:tcW w:w="2269" w:type="dxa"/>
            <w:shd w:val="clear" w:color="auto" w:fill="D9D9D9"/>
            <w:tcMar>
              <w:top w:w="100" w:type="dxa"/>
              <w:left w:w="80" w:type="dxa"/>
              <w:bottom w:w="100" w:type="dxa"/>
              <w:right w:w="80" w:type="dxa"/>
            </w:tcMar>
            <w:vAlign w:val="bottom"/>
          </w:tcPr>
          <w:p w:rsidR="0092140E" w:rsidRDefault="000D577C">
            <w:pPr>
              <w:spacing w:before="240" w:after="120" w:line="360" w:lineRule="auto"/>
              <w:contextualSpacing w:val="0"/>
            </w:pPr>
            <w:r>
              <w:rPr>
                <w:b/>
                <w:shd w:val="clear" w:color="auto" w:fill="D9D9D9"/>
              </w:rPr>
              <w:t>Nepřímé náklady</w:t>
            </w:r>
          </w:p>
        </w:tc>
        <w:tc>
          <w:tcPr>
            <w:tcW w:w="1710" w:type="dxa"/>
            <w:shd w:val="clear" w:color="auto" w:fill="D9D9D9"/>
            <w:tcMar>
              <w:top w:w="100" w:type="dxa"/>
              <w:left w:w="80" w:type="dxa"/>
              <w:bottom w:w="100" w:type="dxa"/>
              <w:right w:w="80" w:type="dxa"/>
            </w:tcMar>
            <w:vAlign w:val="bottom"/>
          </w:tcPr>
          <w:p w:rsidR="0092140E" w:rsidRDefault="000D577C">
            <w:pPr>
              <w:spacing w:line="360" w:lineRule="auto"/>
              <w:ind w:left="60"/>
              <w:contextualSpacing w:val="0"/>
              <w:jc w:val="both"/>
            </w:pPr>
            <w:r>
              <w:rPr>
                <w:b/>
                <w:shd w:val="clear" w:color="auto" w:fill="D9D9D9"/>
              </w:rPr>
              <w:t>Kč</w:t>
            </w:r>
          </w:p>
        </w:tc>
        <w:tc>
          <w:tcPr>
            <w:tcW w:w="1124" w:type="dxa"/>
          </w:tcPr>
          <w:p w:rsidR="0092140E" w:rsidRDefault="0092140E">
            <w:pPr>
              <w:spacing w:line="360" w:lineRule="auto"/>
              <w:ind w:left="60"/>
              <w:contextualSpacing w:val="0"/>
              <w:jc w:val="both"/>
            </w:pPr>
          </w:p>
        </w:tc>
        <w:tc>
          <w:tcPr>
            <w:tcW w:w="1134" w:type="dxa"/>
            <w:tcMar>
              <w:top w:w="100" w:type="dxa"/>
              <w:left w:w="80" w:type="dxa"/>
              <w:bottom w:w="100" w:type="dxa"/>
              <w:right w:w="80" w:type="dxa"/>
            </w:tcMar>
            <w:vAlign w:val="bottom"/>
          </w:tcPr>
          <w:p w:rsidR="0092140E" w:rsidRDefault="000D577C">
            <w:pPr>
              <w:spacing w:line="360" w:lineRule="auto"/>
              <w:ind w:left="60"/>
              <w:contextualSpacing w:val="0"/>
              <w:jc w:val="both"/>
            </w:pPr>
            <w:r>
              <w:rPr>
                <w:b/>
              </w:rPr>
              <w:t xml:space="preserve"> </w:t>
            </w:r>
          </w:p>
        </w:tc>
        <w:tc>
          <w:tcPr>
            <w:tcW w:w="1134" w:type="dxa"/>
            <w:tcMar>
              <w:top w:w="100" w:type="dxa"/>
              <w:left w:w="80" w:type="dxa"/>
              <w:bottom w:w="100" w:type="dxa"/>
              <w:right w:w="80" w:type="dxa"/>
            </w:tcMar>
            <w:vAlign w:val="bottom"/>
          </w:tcPr>
          <w:p w:rsidR="0092140E" w:rsidRDefault="0092140E">
            <w:pPr>
              <w:spacing w:line="360" w:lineRule="auto"/>
              <w:ind w:left="60"/>
              <w:contextualSpacing w:val="0"/>
              <w:jc w:val="both"/>
            </w:pPr>
          </w:p>
        </w:tc>
        <w:tc>
          <w:tcPr>
            <w:tcW w:w="1985" w:type="dxa"/>
            <w:tcMar>
              <w:top w:w="100" w:type="dxa"/>
              <w:left w:w="80" w:type="dxa"/>
              <w:bottom w:w="100" w:type="dxa"/>
              <w:right w:w="80" w:type="dxa"/>
            </w:tcMar>
            <w:vAlign w:val="bottom"/>
          </w:tcPr>
          <w:p w:rsidR="0092140E" w:rsidRDefault="000D577C">
            <w:pPr>
              <w:spacing w:line="360" w:lineRule="auto"/>
              <w:ind w:left="60"/>
              <w:contextualSpacing w:val="0"/>
              <w:jc w:val="both"/>
            </w:pPr>
            <w:r>
              <w:rPr>
                <w:b/>
              </w:rPr>
              <w:t xml:space="preserve"> </w:t>
            </w:r>
          </w:p>
        </w:tc>
      </w:tr>
      <w:tr w:rsidR="0092140E">
        <w:trPr>
          <w:trHeight w:val="380"/>
        </w:trPr>
        <w:tc>
          <w:tcPr>
            <w:tcW w:w="2269" w:type="dxa"/>
            <w:shd w:val="clear" w:color="auto" w:fill="D9D9D9"/>
            <w:tcMar>
              <w:top w:w="100" w:type="dxa"/>
              <w:left w:w="80" w:type="dxa"/>
              <w:bottom w:w="100" w:type="dxa"/>
              <w:right w:w="80" w:type="dxa"/>
            </w:tcMar>
            <w:vAlign w:val="bottom"/>
          </w:tcPr>
          <w:p w:rsidR="0092140E" w:rsidRDefault="000D577C">
            <w:pPr>
              <w:spacing w:line="360" w:lineRule="auto"/>
              <w:contextualSpacing w:val="0"/>
            </w:pPr>
            <w:r>
              <w:rPr>
                <w:b/>
                <w:shd w:val="clear" w:color="auto" w:fill="D9D9D9"/>
              </w:rPr>
              <w:t>Náklady celkem</w:t>
            </w:r>
          </w:p>
        </w:tc>
        <w:tc>
          <w:tcPr>
            <w:tcW w:w="1710" w:type="dxa"/>
            <w:shd w:val="clear" w:color="auto" w:fill="D9D9D9"/>
            <w:tcMar>
              <w:top w:w="100" w:type="dxa"/>
              <w:left w:w="80" w:type="dxa"/>
              <w:bottom w:w="100" w:type="dxa"/>
              <w:right w:w="80" w:type="dxa"/>
            </w:tcMar>
            <w:vAlign w:val="bottom"/>
          </w:tcPr>
          <w:p w:rsidR="0092140E" w:rsidRDefault="000D577C">
            <w:pPr>
              <w:spacing w:line="360" w:lineRule="auto"/>
              <w:ind w:left="60"/>
              <w:contextualSpacing w:val="0"/>
              <w:jc w:val="both"/>
            </w:pPr>
            <w:r>
              <w:rPr>
                <w:b/>
                <w:shd w:val="clear" w:color="auto" w:fill="D9D9D9"/>
              </w:rPr>
              <w:t>Kč</w:t>
            </w:r>
          </w:p>
        </w:tc>
        <w:tc>
          <w:tcPr>
            <w:tcW w:w="1124" w:type="dxa"/>
          </w:tcPr>
          <w:p w:rsidR="0092140E" w:rsidRDefault="0092140E">
            <w:pPr>
              <w:spacing w:line="360" w:lineRule="auto"/>
              <w:ind w:left="60"/>
              <w:contextualSpacing w:val="0"/>
              <w:jc w:val="both"/>
              <w:rPr>
                <w:b/>
              </w:rPr>
            </w:pPr>
          </w:p>
        </w:tc>
        <w:tc>
          <w:tcPr>
            <w:tcW w:w="1134" w:type="dxa"/>
            <w:tcMar>
              <w:top w:w="100" w:type="dxa"/>
              <w:left w:w="80" w:type="dxa"/>
              <w:bottom w:w="100" w:type="dxa"/>
              <w:right w:w="80" w:type="dxa"/>
            </w:tcMar>
            <w:vAlign w:val="bottom"/>
          </w:tcPr>
          <w:p w:rsidR="0092140E" w:rsidRDefault="000D577C">
            <w:pPr>
              <w:spacing w:line="360" w:lineRule="auto"/>
              <w:ind w:left="60"/>
              <w:contextualSpacing w:val="0"/>
              <w:jc w:val="both"/>
            </w:pPr>
            <w:r>
              <w:rPr>
                <w:b/>
              </w:rPr>
              <w:t xml:space="preserve"> </w:t>
            </w:r>
          </w:p>
        </w:tc>
        <w:tc>
          <w:tcPr>
            <w:tcW w:w="1134" w:type="dxa"/>
            <w:tcMar>
              <w:top w:w="100" w:type="dxa"/>
              <w:left w:w="80" w:type="dxa"/>
              <w:bottom w:w="100" w:type="dxa"/>
              <w:right w:w="80" w:type="dxa"/>
            </w:tcMar>
            <w:vAlign w:val="bottom"/>
          </w:tcPr>
          <w:p w:rsidR="0092140E" w:rsidRDefault="0092140E">
            <w:pPr>
              <w:spacing w:line="360" w:lineRule="auto"/>
              <w:ind w:left="60"/>
              <w:contextualSpacing w:val="0"/>
              <w:jc w:val="both"/>
            </w:pPr>
          </w:p>
        </w:tc>
        <w:tc>
          <w:tcPr>
            <w:tcW w:w="1985" w:type="dxa"/>
            <w:tcMar>
              <w:top w:w="100" w:type="dxa"/>
              <w:left w:w="80" w:type="dxa"/>
              <w:bottom w:w="100" w:type="dxa"/>
              <w:right w:w="80" w:type="dxa"/>
            </w:tcMar>
            <w:vAlign w:val="bottom"/>
          </w:tcPr>
          <w:p w:rsidR="0092140E" w:rsidRDefault="000D577C">
            <w:pPr>
              <w:spacing w:line="360" w:lineRule="auto"/>
              <w:ind w:left="60"/>
              <w:contextualSpacing w:val="0"/>
              <w:jc w:val="both"/>
            </w:pPr>
            <w:r>
              <w:rPr>
                <w:b/>
              </w:rPr>
              <w:t xml:space="preserve"> </w:t>
            </w:r>
          </w:p>
        </w:tc>
      </w:tr>
      <w:tr w:rsidR="0092140E">
        <w:trPr>
          <w:trHeight w:val="380"/>
        </w:trPr>
        <w:tc>
          <w:tcPr>
            <w:tcW w:w="2269" w:type="dxa"/>
            <w:shd w:val="clear" w:color="auto" w:fill="D9D9D9"/>
            <w:tcMar>
              <w:top w:w="100" w:type="dxa"/>
              <w:left w:w="80" w:type="dxa"/>
              <w:bottom w:w="100" w:type="dxa"/>
              <w:right w:w="80" w:type="dxa"/>
            </w:tcMar>
            <w:vAlign w:val="bottom"/>
          </w:tcPr>
          <w:p w:rsidR="0092140E" w:rsidRDefault="000D577C">
            <w:pPr>
              <w:spacing w:line="360" w:lineRule="auto"/>
              <w:contextualSpacing w:val="0"/>
            </w:pPr>
            <w:r>
              <w:rPr>
                <w:b/>
                <w:shd w:val="clear" w:color="auto" w:fill="D9D9D9"/>
              </w:rPr>
              <w:t xml:space="preserve">Podíl nákladů na nepřímé náklady </w:t>
            </w:r>
          </w:p>
        </w:tc>
        <w:tc>
          <w:tcPr>
            <w:tcW w:w="1710" w:type="dxa"/>
            <w:shd w:val="clear" w:color="auto" w:fill="D9D9D9"/>
            <w:tcMar>
              <w:top w:w="100" w:type="dxa"/>
              <w:left w:w="80" w:type="dxa"/>
              <w:bottom w:w="100" w:type="dxa"/>
              <w:right w:w="80" w:type="dxa"/>
            </w:tcMar>
            <w:vAlign w:val="bottom"/>
          </w:tcPr>
          <w:p w:rsidR="0092140E" w:rsidRDefault="000D577C">
            <w:pPr>
              <w:spacing w:line="360" w:lineRule="auto"/>
              <w:ind w:left="60"/>
              <w:contextualSpacing w:val="0"/>
              <w:jc w:val="both"/>
            </w:pPr>
            <w:r>
              <w:rPr>
                <w:b/>
                <w:shd w:val="clear" w:color="auto" w:fill="D9D9D9"/>
              </w:rPr>
              <w:t>%</w:t>
            </w:r>
          </w:p>
        </w:tc>
        <w:tc>
          <w:tcPr>
            <w:tcW w:w="1124" w:type="dxa"/>
          </w:tcPr>
          <w:p w:rsidR="0092140E" w:rsidRDefault="0092140E">
            <w:pPr>
              <w:spacing w:line="360" w:lineRule="auto"/>
              <w:ind w:left="60"/>
              <w:contextualSpacing w:val="0"/>
              <w:jc w:val="both"/>
              <w:rPr>
                <w:b/>
              </w:rPr>
            </w:pPr>
          </w:p>
        </w:tc>
        <w:tc>
          <w:tcPr>
            <w:tcW w:w="1134" w:type="dxa"/>
            <w:tcMar>
              <w:top w:w="100" w:type="dxa"/>
              <w:left w:w="80" w:type="dxa"/>
              <w:bottom w:w="100" w:type="dxa"/>
              <w:right w:w="80" w:type="dxa"/>
            </w:tcMar>
            <w:vAlign w:val="bottom"/>
          </w:tcPr>
          <w:p w:rsidR="0092140E" w:rsidRDefault="000D577C">
            <w:pPr>
              <w:spacing w:line="360" w:lineRule="auto"/>
              <w:ind w:left="60"/>
              <w:contextualSpacing w:val="0"/>
              <w:jc w:val="both"/>
            </w:pPr>
            <w:r>
              <w:rPr>
                <w:b/>
              </w:rPr>
              <w:t xml:space="preserve"> </w:t>
            </w:r>
          </w:p>
        </w:tc>
        <w:tc>
          <w:tcPr>
            <w:tcW w:w="1134" w:type="dxa"/>
            <w:tcMar>
              <w:top w:w="100" w:type="dxa"/>
              <w:left w:w="80" w:type="dxa"/>
              <w:bottom w:w="100" w:type="dxa"/>
              <w:right w:w="80" w:type="dxa"/>
            </w:tcMar>
            <w:vAlign w:val="bottom"/>
          </w:tcPr>
          <w:p w:rsidR="0092140E" w:rsidRDefault="0092140E">
            <w:pPr>
              <w:spacing w:line="360" w:lineRule="auto"/>
              <w:ind w:left="60"/>
              <w:contextualSpacing w:val="0"/>
              <w:jc w:val="both"/>
            </w:pPr>
          </w:p>
        </w:tc>
        <w:tc>
          <w:tcPr>
            <w:tcW w:w="1985" w:type="dxa"/>
            <w:tcMar>
              <w:top w:w="100" w:type="dxa"/>
              <w:left w:w="80" w:type="dxa"/>
              <w:bottom w:w="100" w:type="dxa"/>
              <w:right w:w="80" w:type="dxa"/>
            </w:tcMar>
            <w:vAlign w:val="bottom"/>
          </w:tcPr>
          <w:p w:rsidR="0092140E" w:rsidRDefault="000D577C">
            <w:pPr>
              <w:spacing w:line="360" w:lineRule="auto"/>
              <w:ind w:left="60"/>
              <w:contextualSpacing w:val="0"/>
              <w:jc w:val="both"/>
            </w:pPr>
            <w:r>
              <w:rPr>
                <w:b/>
              </w:rPr>
              <w:t xml:space="preserve"> </w:t>
            </w:r>
          </w:p>
        </w:tc>
      </w:tr>
    </w:tbl>
    <w:p w:rsidR="0092140E" w:rsidRDefault="000D577C">
      <w:pPr>
        <w:spacing w:before="120" w:after="120"/>
        <w:ind w:left="-27"/>
        <w:jc w:val="both"/>
      </w:pPr>
      <w:r>
        <w:t>Poznámka:</w:t>
      </w:r>
    </w:p>
    <w:p w:rsidR="0092140E" w:rsidRDefault="000D577C">
      <w:pPr>
        <w:spacing w:before="120" w:after="120"/>
        <w:ind w:left="-27"/>
        <w:jc w:val="both"/>
      </w:pPr>
      <w:r>
        <w:t>Úvazek, průměrné osobní náklady na úvazek, položky celkem a podíl nákladů na nepřímé náklady budou automaticky vyplněny.</w:t>
      </w:r>
    </w:p>
    <w:p w:rsidR="0092140E" w:rsidRDefault="000D577C">
      <w:pPr>
        <w:pStyle w:val="Nadpis3"/>
        <w:numPr>
          <w:ilvl w:val="2"/>
          <w:numId w:val="9"/>
        </w:numPr>
        <w:ind w:hanging="720"/>
      </w:pPr>
      <w:bookmarkStart w:id="71" w:name="_1jlao46" w:colFirst="0" w:colLast="0"/>
      <w:bookmarkEnd w:id="71"/>
      <w:r>
        <w:t>Zdroje</w:t>
      </w:r>
    </w:p>
    <w:p w:rsidR="0092140E" w:rsidRDefault="000D577C">
      <w:pPr>
        <w:rPr>
          <w:b/>
          <w:color w:val="FF0000"/>
        </w:rPr>
      </w:pPr>
      <w:r>
        <w:rPr>
          <w:b/>
          <w:color w:val="FF0000"/>
        </w:rPr>
        <w:t>Maximální částka finanční podpory vynaložená na jeden projekt se omezuje na 5 mil. Kč.</w:t>
      </w:r>
    </w:p>
    <w:p w:rsidR="0092140E" w:rsidRDefault="000D577C">
      <w:pPr>
        <w:rPr>
          <w:b/>
        </w:rPr>
      </w:pPr>
      <w:r>
        <w:rPr>
          <w:b/>
        </w:rPr>
        <w:t xml:space="preserve"> </w:t>
      </w:r>
    </w:p>
    <w:tbl>
      <w:tblPr>
        <w:tblStyle w:val="a3"/>
        <w:tblW w:w="9356"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5"/>
        <w:gridCol w:w="1276"/>
        <w:gridCol w:w="1417"/>
        <w:gridCol w:w="1134"/>
        <w:gridCol w:w="1276"/>
        <w:gridCol w:w="2268"/>
      </w:tblGrid>
      <w:tr w:rsidR="0092140E">
        <w:tc>
          <w:tcPr>
            <w:tcW w:w="1985" w:type="dxa"/>
            <w:shd w:val="clear" w:color="auto" w:fill="BFBFBF"/>
            <w:tcMar>
              <w:top w:w="100" w:type="dxa"/>
              <w:left w:w="80" w:type="dxa"/>
              <w:bottom w:w="100" w:type="dxa"/>
              <w:right w:w="80" w:type="dxa"/>
            </w:tcMar>
            <w:vAlign w:val="bottom"/>
          </w:tcPr>
          <w:p w:rsidR="0092140E" w:rsidRDefault="000D577C">
            <w:pPr>
              <w:spacing w:line="360" w:lineRule="auto"/>
              <w:ind w:left="60"/>
              <w:jc w:val="both"/>
            </w:pPr>
            <w:r>
              <w:rPr>
                <w:b/>
              </w:rPr>
              <w:t>Ukazatel</w:t>
            </w:r>
          </w:p>
        </w:tc>
        <w:tc>
          <w:tcPr>
            <w:tcW w:w="1276" w:type="dxa"/>
            <w:shd w:val="clear" w:color="auto" w:fill="BFBFBF"/>
            <w:tcMar>
              <w:top w:w="100" w:type="dxa"/>
              <w:left w:w="80" w:type="dxa"/>
              <w:bottom w:w="100" w:type="dxa"/>
              <w:right w:w="80" w:type="dxa"/>
            </w:tcMar>
            <w:vAlign w:val="bottom"/>
          </w:tcPr>
          <w:p w:rsidR="0092140E" w:rsidRDefault="000D577C">
            <w:pPr>
              <w:spacing w:line="360" w:lineRule="auto"/>
              <w:ind w:left="60"/>
              <w:jc w:val="both"/>
            </w:pPr>
            <w:r>
              <w:rPr>
                <w:b/>
              </w:rPr>
              <w:t>Jednotka</w:t>
            </w:r>
          </w:p>
        </w:tc>
        <w:tc>
          <w:tcPr>
            <w:tcW w:w="1417" w:type="dxa"/>
            <w:shd w:val="clear" w:color="auto" w:fill="BFBFBF"/>
          </w:tcPr>
          <w:p w:rsidR="0092140E" w:rsidRDefault="000D577C">
            <w:pPr>
              <w:spacing w:line="360" w:lineRule="auto"/>
              <w:ind w:left="60"/>
              <w:jc w:val="center"/>
              <w:rPr>
                <w:b/>
              </w:rPr>
            </w:pPr>
            <w:r>
              <w:rPr>
                <w:b/>
              </w:rPr>
              <w:t>2017</w:t>
            </w:r>
          </w:p>
        </w:tc>
        <w:tc>
          <w:tcPr>
            <w:tcW w:w="1134" w:type="dxa"/>
            <w:shd w:val="clear" w:color="auto" w:fill="BFBFBF"/>
            <w:tcMar>
              <w:top w:w="100" w:type="dxa"/>
              <w:left w:w="80" w:type="dxa"/>
              <w:bottom w:w="100" w:type="dxa"/>
              <w:right w:w="80" w:type="dxa"/>
            </w:tcMar>
            <w:vAlign w:val="bottom"/>
          </w:tcPr>
          <w:p w:rsidR="0092140E" w:rsidRDefault="000D577C">
            <w:pPr>
              <w:spacing w:line="360" w:lineRule="auto"/>
              <w:ind w:left="60"/>
              <w:jc w:val="center"/>
            </w:pPr>
            <w:r>
              <w:rPr>
                <w:b/>
              </w:rPr>
              <w:t>2018</w:t>
            </w:r>
          </w:p>
        </w:tc>
        <w:tc>
          <w:tcPr>
            <w:tcW w:w="1276" w:type="dxa"/>
            <w:shd w:val="clear" w:color="auto" w:fill="BFBFBF"/>
            <w:tcMar>
              <w:top w:w="100" w:type="dxa"/>
              <w:left w:w="80" w:type="dxa"/>
              <w:bottom w:w="100" w:type="dxa"/>
              <w:right w:w="80" w:type="dxa"/>
            </w:tcMar>
            <w:vAlign w:val="bottom"/>
          </w:tcPr>
          <w:p w:rsidR="0092140E" w:rsidRDefault="000D577C">
            <w:pPr>
              <w:spacing w:line="360" w:lineRule="auto"/>
              <w:ind w:left="60"/>
              <w:jc w:val="center"/>
            </w:pPr>
            <w:r>
              <w:rPr>
                <w:b/>
              </w:rPr>
              <w:t>2019</w:t>
            </w:r>
          </w:p>
        </w:tc>
        <w:tc>
          <w:tcPr>
            <w:tcW w:w="2268" w:type="dxa"/>
            <w:shd w:val="clear" w:color="auto" w:fill="BFBFBF"/>
            <w:tcMar>
              <w:top w:w="100" w:type="dxa"/>
              <w:left w:w="80" w:type="dxa"/>
              <w:bottom w:w="100" w:type="dxa"/>
              <w:right w:w="80" w:type="dxa"/>
            </w:tcMar>
            <w:vAlign w:val="bottom"/>
          </w:tcPr>
          <w:p w:rsidR="0092140E" w:rsidRDefault="000D577C">
            <w:pPr>
              <w:spacing w:line="360" w:lineRule="auto"/>
              <w:ind w:left="60"/>
              <w:jc w:val="center"/>
            </w:pPr>
            <w:r>
              <w:rPr>
                <w:b/>
              </w:rPr>
              <w:t>Celkem</w:t>
            </w:r>
          </w:p>
        </w:tc>
      </w:tr>
      <w:tr w:rsidR="0092140E">
        <w:tc>
          <w:tcPr>
            <w:tcW w:w="1985" w:type="dxa"/>
            <w:shd w:val="clear" w:color="auto" w:fill="D9D9D9"/>
            <w:tcMar>
              <w:top w:w="100" w:type="dxa"/>
              <w:left w:w="80" w:type="dxa"/>
              <w:bottom w:w="100" w:type="dxa"/>
              <w:right w:w="80" w:type="dxa"/>
            </w:tcMar>
            <w:vAlign w:val="bottom"/>
          </w:tcPr>
          <w:p w:rsidR="0092140E" w:rsidRDefault="000D577C">
            <w:pPr>
              <w:spacing w:line="360" w:lineRule="auto"/>
              <w:ind w:left="60"/>
              <w:jc w:val="both"/>
            </w:pPr>
            <w:r>
              <w:rPr>
                <w:b/>
              </w:rPr>
              <w:t>Maximální výše podpory</w:t>
            </w:r>
          </w:p>
        </w:tc>
        <w:tc>
          <w:tcPr>
            <w:tcW w:w="1276" w:type="dxa"/>
            <w:shd w:val="clear" w:color="auto" w:fill="D9D9D9"/>
            <w:tcMar>
              <w:top w:w="100" w:type="dxa"/>
              <w:left w:w="80" w:type="dxa"/>
              <w:bottom w:w="100" w:type="dxa"/>
              <w:right w:w="80" w:type="dxa"/>
            </w:tcMar>
            <w:vAlign w:val="bottom"/>
          </w:tcPr>
          <w:p w:rsidR="0092140E" w:rsidRDefault="000D577C">
            <w:pPr>
              <w:spacing w:line="360" w:lineRule="auto"/>
              <w:ind w:left="60"/>
              <w:jc w:val="both"/>
            </w:pPr>
            <w:r>
              <w:rPr>
                <w:b/>
              </w:rPr>
              <w:t>Kč</w:t>
            </w:r>
          </w:p>
        </w:tc>
        <w:tc>
          <w:tcPr>
            <w:tcW w:w="1417" w:type="dxa"/>
          </w:tcPr>
          <w:p w:rsidR="0092140E" w:rsidRDefault="0092140E">
            <w:pPr>
              <w:spacing w:line="360" w:lineRule="auto"/>
              <w:ind w:left="60"/>
              <w:jc w:val="both"/>
              <w:rPr>
                <w:b/>
              </w:rPr>
            </w:pPr>
          </w:p>
        </w:tc>
        <w:tc>
          <w:tcPr>
            <w:tcW w:w="1134" w:type="dxa"/>
            <w:tcMar>
              <w:top w:w="100" w:type="dxa"/>
              <w:left w:w="80" w:type="dxa"/>
              <w:bottom w:w="100" w:type="dxa"/>
              <w:right w:w="80" w:type="dxa"/>
            </w:tcMar>
            <w:vAlign w:val="bottom"/>
          </w:tcPr>
          <w:p w:rsidR="0092140E" w:rsidRDefault="000D577C">
            <w:pPr>
              <w:spacing w:line="360" w:lineRule="auto"/>
              <w:ind w:left="60"/>
              <w:jc w:val="both"/>
            </w:pPr>
            <w:r>
              <w:rPr>
                <w:b/>
              </w:rPr>
              <w:t xml:space="preserve"> </w:t>
            </w:r>
          </w:p>
        </w:tc>
        <w:tc>
          <w:tcPr>
            <w:tcW w:w="1276" w:type="dxa"/>
            <w:tcMar>
              <w:top w:w="100" w:type="dxa"/>
              <w:left w:w="80" w:type="dxa"/>
              <w:bottom w:w="100" w:type="dxa"/>
              <w:right w:w="80" w:type="dxa"/>
            </w:tcMar>
            <w:vAlign w:val="bottom"/>
          </w:tcPr>
          <w:p w:rsidR="0092140E" w:rsidRDefault="0092140E">
            <w:pPr>
              <w:spacing w:line="360" w:lineRule="auto"/>
              <w:ind w:left="60"/>
              <w:jc w:val="both"/>
            </w:pPr>
          </w:p>
        </w:tc>
        <w:tc>
          <w:tcPr>
            <w:tcW w:w="2268" w:type="dxa"/>
            <w:tcMar>
              <w:top w:w="100" w:type="dxa"/>
              <w:left w:w="80" w:type="dxa"/>
              <w:bottom w:w="100" w:type="dxa"/>
              <w:right w:w="80" w:type="dxa"/>
            </w:tcMar>
            <w:vAlign w:val="bottom"/>
          </w:tcPr>
          <w:p w:rsidR="0092140E" w:rsidRDefault="000D577C">
            <w:pPr>
              <w:spacing w:line="360" w:lineRule="auto"/>
              <w:ind w:left="60"/>
              <w:jc w:val="both"/>
            </w:pPr>
            <w:r>
              <w:rPr>
                <w:b/>
              </w:rPr>
              <w:t xml:space="preserve"> </w:t>
            </w:r>
          </w:p>
        </w:tc>
      </w:tr>
      <w:tr w:rsidR="0092140E">
        <w:tc>
          <w:tcPr>
            <w:tcW w:w="1985" w:type="dxa"/>
            <w:shd w:val="clear" w:color="auto" w:fill="D9D9D9"/>
            <w:tcMar>
              <w:top w:w="100" w:type="dxa"/>
              <w:left w:w="80" w:type="dxa"/>
              <w:bottom w:w="100" w:type="dxa"/>
              <w:right w:w="80" w:type="dxa"/>
            </w:tcMar>
            <w:vAlign w:val="bottom"/>
          </w:tcPr>
          <w:p w:rsidR="0092140E" w:rsidRDefault="000D577C">
            <w:pPr>
              <w:spacing w:line="360" w:lineRule="auto"/>
              <w:ind w:left="60"/>
              <w:jc w:val="both"/>
            </w:pPr>
            <w:r>
              <w:rPr>
                <w:b/>
              </w:rPr>
              <w:t>Podpora</w:t>
            </w:r>
          </w:p>
        </w:tc>
        <w:tc>
          <w:tcPr>
            <w:tcW w:w="1276" w:type="dxa"/>
            <w:shd w:val="clear" w:color="auto" w:fill="D9D9D9"/>
            <w:tcMar>
              <w:top w:w="100" w:type="dxa"/>
              <w:left w:w="80" w:type="dxa"/>
              <w:bottom w:w="100" w:type="dxa"/>
              <w:right w:w="80" w:type="dxa"/>
            </w:tcMar>
            <w:vAlign w:val="bottom"/>
          </w:tcPr>
          <w:p w:rsidR="0092140E" w:rsidRDefault="000D577C">
            <w:pPr>
              <w:spacing w:line="360" w:lineRule="auto"/>
              <w:ind w:left="60"/>
              <w:jc w:val="both"/>
            </w:pPr>
            <w:r>
              <w:rPr>
                <w:b/>
              </w:rPr>
              <w:t>Kč</w:t>
            </w:r>
          </w:p>
        </w:tc>
        <w:tc>
          <w:tcPr>
            <w:tcW w:w="1417" w:type="dxa"/>
          </w:tcPr>
          <w:p w:rsidR="0092140E" w:rsidRDefault="0092140E">
            <w:pPr>
              <w:spacing w:line="360" w:lineRule="auto"/>
              <w:ind w:left="60"/>
              <w:jc w:val="both"/>
              <w:rPr>
                <w:b/>
              </w:rPr>
            </w:pPr>
          </w:p>
        </w:tc>
        <w:tc>
          <w:tcPr>
            <w:tcW w:w="1134" w:type="dxa"/>
            <w:tcMar>
              <w:top w:w="100" w:type="dxa"/>
              <w:left w:w="80" w:type="dxa"/>
              <w:bottom w:w="100" w:type="dxa"/>
              <w:right w:w="80" w:type="dxa"/>
            </w:tcMar>
            <w:vAlign w:val="bottom"/>
          </w:tcPr>
          <w:p w:rsidR="0092140E" w:rsidRDefault="000D577C">
            <w:pPr>
              <w:spacing w:line="360" w:lineRule="auto"/>
              <w:ind w:left="60"/>
              <w:jc w:val="both"/>
            </w:pPr>
            <w:r>
              <w:rPr>
                <w:b/>
              </w:rPr>
              <w:t xml:space="preserve"> </w:t>
            </w:r>
          </w:p>
        </w:tc>
        <w:tc>
          <w:tcPr>
            <w:tcW w:w="1276" w:type="dxa"/>
            <w:tcMar>
              <w:top w:w="100" w:type="dxa"/>
              <w:left w:w="80" w:type="dxa"/>
              <w:bottom w:w="100" w:type="dxa"/>
              <w:right w:w="80" w:type="dxa"/>
            </w:tcMar>
            <w:vAlign w:val="bottom"/>
          </w:tcPr>
          <w:p w:rsidR="0092140E" w:rsidRDefault="0092140E">
            <w:pPr>
              <w:spacing w:line="360" w:lineRule="auto"/>
              <w:ind w:left="60"/>
              <w:jc w:val="both"/>
            </w:pPr>
          </w:p>
        </w:tc>
        <w:tc>
          <w:tcPr>
            <w:tcW w:w="2268" w:type="dxa"/>
            <w:tcMar>
              <w:top w:w="100" w:type="dxa"/>
              <w:left w:w="80" w:type="dxa"/>
              <w:bottom w:w="100" w:type="dxa"/>
              <w:right w:w="80" w:type="dxa"/>
            </w:tcMar>
            <w:vAlign w:val="bottom"/>
          </w:tcPr>
          <w:p w:rsidR="0092140E" w:rsidRDefault="000D577C">
            <w:pPr>
              <w:spacing w:line="360" w:lineRule="auto"/>
              <w:ind w:left="60"/>
              <w:jc w:val="both"/>
            </w:pPr>
            <w:r>
              <w:rPr>
                <w:b/>
              </w:rPr>
              <w:t xml:space="preserve"> </w:t>
            </w:r>
          </w:p>
        </w:tc>
      </w:tr>
      <w:tr w:rsidR="0092140E">
        <w:tc>
          <w:tcPr>
            <w:tcW w:w="1985" w:type="dxa"/>
            <w:shd w:val="clear" w:color="auto" w:fill="D9D9D9"/>
            <w:tcMar>
              <w:top w:w="100" w:type="dxa"/>
              <w:left w:w="80" w:type="dxa"/>
              <w:bottom w:w="100" w:type="dxa"/>
              <w:right w:w="80" w:type="dxa"/>
            </w:tcMar>
            <w:vAlign w:val="bottom"/>
          </w:tcPr>
          <w:p w:rsidR="0092140E" w:rsidRDefault="000D577C">
            <w:pPr>
              <w:spacing w:line="360" w:lineRule="auto"/>
              <w:ind w:left="60"/>
              <w:jc w:val="both"/>
            </w:pPr>
            <w:r>
              <w:rPr>
                <w:b/>
              </w:rPr>
              <w:t>Neveřejné zdroje</w:t>
            </w:r>
          </w:p>
        </w:tc>
        <w:tc>
          <w:tcPr>
            <w:tcW w:w="1276" w:type="dxa"/>
            <w:shd w:val="clear" w:color="auto" w:fill="D9D9D9"/>
            <w:tcMar>
              <w:top w:w="100" w:type="dxa"/>
              <w:left w:w="80" w:type="dxa"/>
              <w:bottom w:w="100" w:type="dxa"/>
              <w:right w:w="80" w:type="dxa"/>
            </w:tcMar>
            <w:vAlign w:val="bottom"/>
          </w:tcPr>
          <w:p w:rsidR="0092140E" w:rsidRDefault="000D577C">
            <w:pPr>
              <w:spacing w:line="360" w:lineRule="auto"/>
              <w:ind w:left="60"/>
              <w:jc w:val="both"/>
            </w:pPr>
            <w:r>
              <w:rPr>
                <w:b/>
              </w:rPr>
              <w:t>Kč</w:t>
            </w:r>
          </w:p>
        </w:tc>
        <w:tc>
          <w:tcPr>
            <w:tcW w:w="1417" w:type="dxa"/>
          </w:tcPr>
          <w:p w:rsidR="0092140E" w:rsidRDefault="0092140E">
            <w:pPr>
              <w:spacing w:line="360" w:lineRule="auto"/>
              <w:ind w:left="60"/>
              <w:jc w:val="both"/>
              <w:rPr>
                <w:b/>
              </w:rPr>
            </w:pPr>
          </w:p>
        </w:tc>
        <w:tc>
          <w:tcPr>
            <w:tcW w:w="1134" w:type="dxa"/>
            <w:tcMar>
              <w:top w:w="100" w:type="dxa"/>
              <w:left w:w="80" w:type="dxa"/>
              <w:bottom w:w="100" w:type="dxa"/>
              <w:right w:w="80" w:type="dxa"/>
            </w:tcMar>
            <w:vAlign w:val="bottom"/>
          </w:tcPr>
          <w:p w:rsidR="0092140E" w:rsidRDefault="000D577C">
            <w:pPr>
              <w:spacing w:line="360" w:lineRule="auto"/>
              <w:ind w:left="60"/>
              <w:jc w:val="both"/>
            </w:pPr>
            <w:r>
              <w:rPr>
                <w:b/>
              </w:rPr>
              <w:t xml:space="preserve"> </w:t>
            </w:r>
          </w:p>
        </w:tc>
        <w:tc>
          <w:tcPr>
            <w:tcW w:w="1276" w:type="dxa"/>
            <w:tcMar>
              <w:top w:w="100" w:type="dxa"/>
              <w:left w:w="80" w:type="dxa"/>
              <w:bottom w:w="100" w:type="dxa"/>
              <w:right w:w="80" w:type="dxa"/>
            </w:tcMar>
            <w:vAlign w:val="bottom"/>
          </w:tcPr>
          <w:p w:rsidR="0092140E" w:rsidRDefault="0092140E">
            <w:pPr>
              <w:spacing w:line="360" w:lineRule="auto"/>
              <w:ind w:left="60"/>
              <w:jc w:val="both"/>
            </w:pPr>
          </w:p>
        </w:tc>
        <w:tc>
          <w:tcPr>
            <w:tcW w:w="2268" w:type="dxa"/>
            <w:tcMar>
              <w:top w:w="100" w:type="dxa"/>
              <w:left w:w="80" w:type="dxa"/>
              <w:bottom w:w="100" w:type="dxa"/>
              <w:right w:w="80" w:type="dxa"/>
            </w:tcMar>
            <w:vAlign w:val="bottom"/>
          </w:tcPr>
          <w:p w:rsidR="0092140E" w:rsidRDefault="000D577C">
            <w:pPr>
              <w:spacing w:line="360" w:lineRule="auto"/>
              <w:ind w:left="60"/>
              <w:jc w:val="both"/>
            </w:pPr>
            <w:r>
              <w:rPr>
                <w:b/>
              </w:rPr>
              <w:t xml:space="preserve"> </w:t>
            </w:r>
          </w:p>
        </w:tc>
      </w:tr>
      <w:tr w:rsidR="0092140E">
        <w:tc>
          <w:tcPr>
            <w:tcW w:w="1985" w:type="dxa"/>
            <w:shd w:val="clear" w:color="auto" w:fill="D9D9D9"/>
            <w:tcMar>
              <w:top w:w="100" w:type="dxa"/>
              <w:left w:w="80" w:type="dxa"/>
              <w:bottom w:w="100" w:type="dxa"/>
              <w:right w:w="80" w:type="dxa"/>
            </w:tcMar>
            <w:vAlign w:val="bottom"/>
          </w:tcPr>
          <w:p w:rsidR="0092140E" w:rsidRDefault="000D577C">
            <w:pPr>
              <w:spacing w:line="360" w:lineRule="auto"/>
              <w:ind w:left="60"/>
              <w:jc w:val="both"/>
            </w:pPr>
            <w:r>
              <w:rPr>
                <w:b/>
              </w:rPr>
              <w:t>Zdroje celkem</w:t>
            </w:r>
          </w:p>
        </w:tc>
        <w:tc>
          <w:tcPr>
            <w:tcW w:w="1276" w:type="dxa"/>
            <w:shd w:val="clear" w:color="auto" w:fill="D9D9D9"/>
            <w:tcMar>
              <w:top w:w="100" w:type="dxa"/>
              <w:left w:w="80" w:type="dxa"/>
              <w:bottom w:w="100" w:type="dxa"/>
              <w:right w:w="80" w:type="dxa"/>
            </w:tcMar>
            <w:vAlign w:val="bottom"/>
          </w:tcPr>
          <w:p w:rsidR="0092140E" w:rsidRDefault="000D577C">
            <w:pPr>
              <w:spacing w:line="360" w:lineRule="auto"/>
              <w:ind w:left="60"/>
              <w:jc w:val="both"/>
            </w:pPr>
            <w:r>
              <w:rPr>
                <w:b/>
              </w:rPr>
              <w:t>Kč</w:t>
            </w:r>
          </w:p>
        </w:tc>
        <w:tc>
          <w:tcPr>
            <w:tcW w:w="1417" w:type="dxa"/>
          </w:tcPr>
          <w:p w:rsidR="0092140E" w:rsidRDefault="0092140E">
            <w:pPr>
              <w:spacing w:line="360" w:lineRule="auto"/>
              <w:ind w:left="60"/>
              <w:jc w:val="both"/>
              <w:rPr>
                <w:b/>
              </w:rPr>
            </w:pPr>
          </w:p>
        </w:tc>
        <w:tc>
          <w:tcPr>
            <w:tcW w:w="1134" w:type="dxa"/>
            <w:tcMar>
              <w:top w:w="100" w:type="dxa"/>
              <w:left w:w="80" w:type="dxa"/>
              <w:bottom w:w="100" w:type="dxa"/>
              <w:right w:w="80" w:type="dxa"/>
            </w:tcMar>
            <w:vAlign w:val="bottom"/>
          </w:tcPr>
          <w:p w:rsidR="0092140E" w:rsidRDefault="000D577C">
            <w:pPr>
              <w:spacing w:line="360" w:lineRule="auto"/>
              <w:ind w:left="60"/>
              <w:jc w:val="both"/>
            </w:pPr>
            <w:r>
              <w:rPr>
                <w:b/>
              </w:rPr>
              <w:t xml:space="preserve"> </w:t>
            </w:r>
          </w:p>
        </w:tc>
        <w:tc>
          <w:tcPr>
            <w:tcW w:w="1276" w:type="dxa"/>
            <w:tcMar>
              <w:top w:w="100" w:type="dxa"/>
              <w:left w:w="80" w:type="dxa"/>
              <w:bottom w:w="100" w:type="dxa"/>
              <w:right w:w="80" w:type="dxa"/>
            </w:tcMar>
            <w:vAlign w:val="bottom"/>
          </w:tcPr>
          <w:p w:rsidR="0092140E" w:rsidRDefault="0092140E">
            <w:pPr>
              <w:spacing w:line="360" w:lineRule="auto"/>
              <w:ind w:left="60"/>
              <w:jc w:val="both"/>
            </w:pPr>
          </w:p>
        </w:tc>
        <w:tc>
          <w:tcPr>
            <w:tcW w:w="2268" w:type="dxa"/>
            <w:tcMar>
              <w:top w:w="100" w:type="dxa"/>
              <w:left w:w="80" w:type="dxa"/>
              <w:bottom w:w="100" w:type="dxa"/>
              <w:right w:w="80" w:type="dxa"/>
            </w:tcMar>
            <w:vAlign w:val="bottom"/>
          </w:tcPr>
          <w:p w:rsidR="0092140E" w:rsidRDefault="000D577C">
            <w:pPr>
              <w:spacing w:line="360" w:lineRule="auto"/>
              <w:ind w:left="60"/>
              <w:jc w:val="both"/>
            </w:pPr>
            <w:r>
              <w:rPr>
                <w:b/>
              </w:rPr>
              <w:t xml:space="preserve"> </w:t>
            </w:r>
          </w:p>
        </w:tc>
      </w:tr>
      <w:tr w:rsidR="0092140E">
        <w:tc>
          <w:tcPr>
            <w:tcW w:w="1985" w:type="dxa"/>
            <w:shd w:val="clear" w:color="auto" w:fill="D9D9D9"/>
            <w:tcMar>
              <w:top w:w="100" w:type="dxa"/>
              <w:left w:w="80" w:type="dxa"/>
              <w:bottom w:w="100" w:type="dxa"/>
              <w:right w:w="80" w:type="dxa"/>
            </w:tcMar>
            <w:vAlign w:val="bottom"/>
          </w:tcPr>
          <w:p w:rsidR="0092140E" w:rsidRDefault="000D577C">
            <w:pPr>
              <w:spacing w:line="360" w:lineRule="auto"/>
              <w:ind w:left="60"/>
              <w:jc w:val="both"/>
            </w:pPr>
            <w:r>
              <w:rPr>
                <w:b/>
              </w:rPr>
              <w:t>Míra podpory</w:t>
            </w:r>
          </w:p>
        </w:tc>
        <w:tc>
          <w:tcPr>
            <w:tcW w:w="1276" w:type="dxa"/>
            <w:shd w:val="clear" w:color="auto" w:fill="D9D9D9"/>
            <w:tcMar>
              <w:top w:w="100" w:type="dxa"/>
              <w:left w:w="80" w:type="dxa"/>
              <w:bottom w:w="100" w:type="dxa"/>
              <w:right w:w="80" w:type="dxa"/>
            </w:tcMar>
            <w:vAlign w:val="bottom"/>
          </w:tcPr>
          <w:p w:rsidR="0092140E" w:rsidRDefault="000D577C">
            <w:pPr>
              <w:spacing w:line="360" w:lineRule="auto"/>
              <w:ind w:left="60"/>
              <w:jc w:val="both"/>
            </w:pPr>
            <w:r>
              <w:rPr>
                <w:b/>
              </w:rPr>
              <w:t>%</w:t>
            </w:r>
          </w:p>
        </w:tc>
        <w:tc>
          <w:tcPr>
            <w:tcW w:w="1417" w:type="dxa"/>
          </w:tcPr>
          <w:p w:rsidR="0092140E" w:rsidRDefault="0092140E">
            <w:pPr>
              <w:spacing w:line="360" w:lineRule="auto"/>
              <w:ind w:left="60"/>
              <w:jc w:val="both"/>
              <w:rPr>
                <w:b/>
              </w:rPr>
            </w:pPr>
          </w:p>
        </w:tc>
        <w:tc>
          <w:tcPr>
            <w:tcW w:w="1134" w:type="dxa"/>
            <w:tcMar>
              <w:top w:w="100" w:type="dxa"/>
              <w:left w:w="80" w:type="dxa"/>
              <w:bottom w:w="100" w:type="dxa"/>
              <w:right w:w="80" w:type="dxa"/>
            </w:tcMar>
            <w:vAlign w:val="bottom"/>
          </w:tcPr>
          <w:p w:rsidR="0092140E" w:rsidRDefault="000D577C">
            <w:pPr>
              <w:spacing w:line="360" w:lineRule="auto"/>
              <w:ind w:left="60"/>
              <w:jc w:val="both"/>
            </w:pPr>
            <w:r>
              <w:rPr>
                <w:b/>
              </w:rPr>
              <w:t xml:space="preserve"> </w:t>
            </w:r>
          </w:p>
        </w:tc>
        <w:tc>
          <w:tcPr>
            <w:tcW w:w="1276" w:type="dxa"/>
            <w:tcMar>
              <w:top w:w="100" w:type="dxa"/>
              <w:left w:w="80" w:type="dxa"/>
              <w:bottom w:w="100" w:type="dxa"/>
              <w:right w:w="80" w:type="dxa"/>
            </w:tcMar>
            <w:vAlign w:val="bottom"/>
          </w:tcPr>
          <w:p w:rsidR="0092140E" w:rsidRDefault="0092140E">
            <w:pPr>
              <w:spacing w:line="360" w:lineRule="auto"/>
              <w:ind w:left="60"/>
              <w:jc w:val="both"/>
            </w:pPr>
          </w:p>
        </w:tc>
        <w:tc>
          <w:tcPr>
            <w:tcW w:w="2268" w:type="dxa"/>
            <w:tcMar>
              <w:top w:w="100" w:type="dxa"/>
              <w:left w:w="80" w:type="dxa"/>
              <w:bottom w:w="100" w:type="dxa"/>
              <w:right w:w="80" w:type="dxa"/>
            </w:tcMar>
            <w:vAlign w:val="bottom"/>
          </w:tcPr>
          <w:p w:rsidR="0092140E" w:rsidRDefault="000D577C">
            <w:pPr>
              <w:spacing w:line="360" w:lineRule="auto"/>
              <w:ind w:left="60"/>
              <w:jc w:val="both"/>
            </w:pPr>
            <w:r>
              <w:rPr>
                <w:b/>
              </w:rPr>
              <w:t xml:space="preserve"> </w:t>
            </w:r>
          </w:p>
        </w:tc>
      </w:tr>
    </w:tbl>
    <w:p w:rsidR="0092140E" w:rsidRDefault="0092140E">
      <w:pPr>
        <w:spacing w:line="360" w:lineRule="auto"/>
        <w:jc w:val="both"/>
      </w:pPr>
    </w:p>
    <w:p w:rsidR="0092140E" w:rsidRDefault="000D577C">
      <w:pPr>
        <w:spacing w:line="360" w:lineRule="auto"/>
        <w:jc w:val="both"/>
      </w:pPr>
      <w:r>
        <w:lastRenderedPageBreak/>
        <w:t>Poznámka:</w:t>
      </w:r>
    </w:p>
    <w:p w:rsidR="0092140E" w:rsidRDefault="000D577C">
      <w:pPr>
        <w:spacing w:line="360" w:lineRule="auto"/>
        <w:jc w:val="both"/>
      </w:pPr>
      <w:r>
        <w:rPr>
          <w:b/>
        </w:rPr>
        <w:t xml:space="preserve">Maximální výše podpory - </w:t>
      </w:r>
      <w:r>
        <w:t>Maximální výše podpory za uchazeče za rok.</w:t>
      </w:r>
      <w:r>
        <w:rPr>
          <w:b/>
        </w:rPr>
        <w:t xml:space="preserve"> </w:t>
      </w:r>
    </w:p>
    <w:p w:rsidR="0092140E" w:rsidRDefault="000D577C">
      <w:pPr>
        <w:spacing w:line="360" w:lineRule="auto"/>
        <w:jc w:val="both"/>
      </w:pPr>
      <w:r>
        <w:rPr>
          <w:b/>
        </w:rPr>
        <w:t xml:space="preserve">Podpora - </w:t>
      </w:r>
      <w:r>
        <w:t xml:space="preserve">Požadovaná podpora za uchazeče za rok. Velikost podpory je možné upravit (navýšit/snížit). </w:t>
      </w:r>
    </w:p>
    <w:p w:rsidR="0092140E" w:rsidRDefault="000D577C">
      <w:pPr>
        <w:spacing w:line="360" w:lineRule="auto"/>
        <w:jc w:val="both"/>
      </w:pPr>
      <w:r>
        <w:rPr>
          <w:b/>
        </w:rPr>
        <w:t xml:space="preserve">Neveřejné zdroje  - </w:t>
      </w:r>
      <w:r>
        <w:t xml:space="preserve">Výši neveřejných zdrojů upravíte změnou výše podpory. </w:t>
      </w:r>
    </w:p>
    <w:p w:rsidR="0092140E" w:rsidRDefault="000D577C">
      <w:pPr>
        <w:spacing w:line="360" w:lineRule="auto"/>
        <w:jc w:val="both"/>
      </w:pPr>
      <w:r>
        <w:rPr>
          <w:b/>
        </w:rPr>
        <w:t xml:space="preserve">Zdroje celkem  - </w:t>
      </w:r>
      <w:r>
        <w:t xml:space="preserve">Zdroje (náklady) za uchazeče za rok. </w:t>
      </w:r>
    </w:p>
    <w:p w:rsidR="0092140E" w:rsidRDefault="000D577C">
      <w:pPr>
        <w:spacing w:line="360" w:lineRule="auto"/>
        <w:jc w:val="both"/>
      </w:pPr>
      <w:r>
        <w:rPr>
          <w:b/>
        </w:rPr>
        <w:t xml:space="preserve">Míra podpory  - </w:t>
      </w:r>
      <w:r>
        <w:t xml:space="preserve">Podíl podpory na celkových nákladech za uchazeče za rok. </w:t>
      </w:r>
    </w:p>
    <w:p w:rsidR="0092140E" w:rsidRDefault="000D577C">
      <w:pPr>
        <w:pStyle w:val="Nadpis3"/>
        <w:numPr>
          <w:ilvl w:val="2"/>
          <w:numId w:val="9"/>
        </w:numPr>
        <w:ind w:hanging="720"/>
        <w:jc w:val="both"/>
      </w:pPr>
      <w:bookmarkStart w:id="72" w:name="_43ky6rz" w:colFirst="0" w:colLast="0"/>
      <w:bookmarkEnd w:id="72"/>
      <w:r>
        <w:t>Specifikace nákladových položek v jednotlivých letech</w:t>
      </w:r>
    </w:p>
    <w:p w:rsidR="0092140E" w:rsidRDefault="000D577C">
      <w:pPr>
        <w:spacing w:before="120"/>
        <w:jc w:val="both"/>
      </w:pPr>
      <w:r>
        <w:t>Uchazeč u každé jednotlivé položky pro každý rok řešení upřesní vzniklé n</w:t>
      </w:r>
      <w:r>
        <w:t>áklady.</w:t>
      </w:r>
    </w:p>
    <w:p w:rsidR="0092140E" w:rsidRDefault="000D577C">
      <w:pPr>
        <w:pStyle w:val="Nadpis4"/>
        <w:numPr>
          <w:ilvl w:val="3"/>
          <w:numId w:val="9"/>
        </w:numPr>
        <w:ind w:hanging="864"/>
      </w:pPr>
      <w:r>
        <w:t>Osobní náklady</w:t>
      </w:r>
    </w:p>
    <w:p w:rsidR="0092140E" w:rsidRDefault="000D577C">
      <w:pPr>
        <w:spacing w:before="120"/>
        <w:jc w:val="both"/>
      </w:pPr>
      <w:r>
        <w:t>Náklady na mzdy nebo platy a povinné odvody na pojistné na všeobecné zdravotní pojištění, pojistné na sociální zabezpečení a příspěvek na státní politiku zaměstnanosti a další zákonné povinnosti zaměstnavatele nebo povinnosti zaměstn</w:t>
      </w:r>
      <w:r>
        <w:t xml:space="preserve">avatele vyplývající z platných vnitřních předpisů (např. fond kulturních a sociálních potřeb, sociální fond, zákonné pojištění odpovědnosti zaměstnavatele, apod.). Odměny mohou být vypláceny jen pracovníkům, kteří jsou zaměstnanci podle zákona č. 262/2006 </w:t>
      </w:r>
      <w:r>
        <w:t xml:space="preserve">Sb., zákoník práce a podílí se na řešení předmětného projektu </w:t>
      </w:r>
      <w:r>
        <w:br/>
        <w:t xml:space="preserve">(tj. prokazatelně pracují na projektu částí svého úvazku), a nepřevyšují maximální roční součet dvou měsíčních platů. </w:t>
      </w:r>
    </w:p>
    <w:p w:rsidR="0092140E" w:rsidRDefault="000D577C">
      <w:pPr>
        <w:spacing w:before="120"/>
        <w:jc w:val="both"/>
      </w:pPr>
      <w:r>
        <w:t>Mzdy nebo platy, odměny z dohod o pracovní činnosti či dohod o provedení p</w:t>
      </w:r>
      <w:r>
        <w:t xml:space="preserve">ráce musí odpovídat schválenému mzdovému, platovému nebo jinému předpisu příjemce. V případě náhrad jsou způsobilými náklady náhrady za dovolenou a nemoc (a to u pracovníka s pevně stanoveným pracovním úvazkem v projektu). Osobě samostatně výdělečně činné </w:t>
      </w:r>
      <w:r>
        <w:t>jakožto samostatnému příjemci náleží odměna za činnost při řešení návrhu projektu, pokud odpovídá hodinové sazbě zaměstnanců s obdobnou kvalifikací či zkušeností (je v místě a čase obvyklá).</w:t>
      </w:r>
    </w:p>
    <w:p w:rsidR="0092140E" w:rsidRDefault="000D577C">
      <w:pPr>
        <w:spacing w:before="120"/>
        <w:jc w:val="both"/>
      </w:pPr>
      <w:r>
        <w:rPr>
          <w:b/>
        </w:rPr>
        <w:t>Počet úvazků</w:t>
      </w:r>
      <w:r>
        <w:t xml:space="preserve"> – součet úvazků všech osob podílejících se na projektu u konkrétní organizace v daném roce. </w:t>
      </w:r>
    </w:p>
    <w:p w:rsidR="0092140E" w:rsidRDefault="000D577C">
      <w:pPr>
        <w:spacing w:before="120"/>
        <w:jc w:val="both"/>
      </w:pPr>
      <w:r>
        <w:rPr>
          <w:b/>
        </w:rPr>
        <w:t>Průměrné osobní náklady na úvazek</w:t>
      </w:r>
      <w:r>
        <w:t xml:space="preserve"> – pro lepší přehlednost jsou uvedeny průměrné náklady na úvazek.</w:t>
      </w:r>
    </w:p>
    <w:p w:rsidR="0092140E" w:rsidRDefault="000D577C">
      <w:pPr>
        <w:pStyle w:val="Nadpis4"/>
        <w:numPr>
          <w:ilvl w:val="3"/>
          <w:numId w:val="9"/>
        </w:numPr>
        <w:ind w:hanging="864"/>
      </w:pPr>
      <w:r>
        <w:t>Ostatní přímé náklady</w:t>
      </w:r>
    </w:p>
    <w:p w:rsidR="0092140E" w:rsidRDefault="000D577C">
      <w:pPr>
        <w:spacing w:before="120"/>
        <w:jc w:val="both"/>
      </w:pPr>
      <w:r>
        <w:rPr>
          <w:b/>
        </w:rPr>
        <w:t>a) Náklady na ochranu duševního vlastnict</w:t>
      </w:r>
      <w:r>
        <w:rPr>
          <w:b/>
        </w:rPr>
        <w:t xml:space="preserve">ví </w:t>
      </w:r>
    </w:p>
    <w:p w:rsidR="0092140E" w:rsidRDefault="000D577C">
      <w:pPr>
        <w:ind w:left="284"/>
        <w:jc w:val="both"/>
      </w:pPr>
      <w:r>
        <w:t xml:space="preserve">Náklady na ochranu práv duševního vlastnictví, která jsou výsledkem projektu (zejména </w:t>
      </w:r>
      <w:r>
        <w:lastRenderedPageBreak/>
        <w:t>související poplatky, překlady, rešerše, náklady na patentového zástupce) a náklady na ochranu již vznesených práv k duševnímu vlastnictví potřebného k řešení projekt</w:t>
      </w:r>
      <w:r>
        <w:t xml:space="preserve">u. </w:t>
      </w:r>
    </w:p>
    <w:p w:rsidR="0092140E" w:rsidRDefault="000D577C">
      <w:pPr>
        <w:spacing w:before="120" w:line="360" w:lineRule="auto"/>
        <w:jc w:val="both"/>
      </w:pPr>
      <w:r>
        <w:rPr>
          <w:b/>
        </w:rPr>
        <w:t>b) Další provozní náklady</w:t>
      </w:r>
      <w:r>
        <w:t xml:space="preserve"> </w:t>
      </w:r>
    </w:p>
    <w:p w:rsidR="0092140E" w:rsidRDefault="000D577C">
      <w:pPr>
        <w:ind w:left="284"/>
        <w:jc w:val="both"/>
      </w:pPr>
      <w:r>
        <w:t xml:space="preserve">Další provozní náklady vzniklé v přímé souvislosti s řešením projektu, kterými jsou materiál, zásoby, služby a drobný hmotný a nehmotný majetek. </w:t>
      </w:r>
    </w:p>
    <w:p w:rsidR="0092140E" w:rsidRDefault="0092140E">
      <w:pPr>
        <w:ind w:left="284"/>
        <w:jc w:val="both"/>
      </w:pPr>
    </w:p>
    <w:p w:rsidR="0092140E" w:rsidRDefault="0092140E">
      <w:pPr>
        <w:ind w:left="284"/>
        <w:jc w:val="both"/>
      </w:pPr>
    </w:p>
    <w:p w:rsidR="0092140E" w:rsidRDefault="0092140E">
      <w:pPr>
        <w:ind w:left="284"/>
        <w:jc w:val="both"/>
      </w:pPr>
    </w:p>
    <w:p w:rsidR="0092140E" w:rsidRDefault="000D577C">
      <w:pPr>
        <w:spacing w:before="120" w:line="360" w:lineRule="auto"/>
        <w:jc w:val="both"/>
      </w:pPr>
      <w:r>
        <w:rPr>
          <w:b/>
        </w:rPr>
        <w:t>c) Náklady na provoz</w:t>
      </w:r>
      <w:r>
        <w:t xml:space="preserve"> </w:t>
      </w:r>
    </w:p>
    <w:p w:rsidR="0092140E" w:rsidRDefault="000D577C">
      <w:pPr>
        <w:ind w:left="284"/>
        <w:jc w:val="both"/>
      </w:pPr>
      <w:r>
        <w:t>Náklady na provoz, opravy a údržbu dlouhodobého hmotné</w:t>
      </w:r>
      <w:r>
        <w:t xml:space="preserve">ho a nehmotného majetku využívaného při řešení projektu, a to ve výši odpovídající délce období a podílu předpokládaného užití. </w:t>
      </w:r>
    </w:p>
    <w:p w:rsidR="0092140E" w:rsidRDefault="000D577C">
      <w:pPr>
        <w:spacing w:before="120"/>
        <w:jc w:val="both"/>
      </w:pPr>
      <w:r>
        <w:rPr>
          <w:b/>
        </w:rPr>
        <w:t>d) Část odpisů dlouhodobého hmotného a nehmotného majetku</w:t>
      </w:r>
      <w:r>
        <w:t xml:space="preserve"> </w:t>
      </w:r>
    </w:p>
    <w:p w:rsidR="0092140E" w:rsidRDefault="000D577C">
      <w:pPr>
        <w:tabs>
          <w:tab w:val="left" w:pos="142"/>
        </w:tabs>
        <w:spacing w:before="120"/>
        <w:ind w:left="284"/>
        <w:jc w:val="both"/>
      </w:pPr>
      <w:r>
        <w:t>Část odpisů dlouhodobého hmotného a nehmotného majetku ve výši odpov</w:t>
      </w:r>
      <w:r>
        <w:t xml:space="preserve">ídající délce období a podílu skutečného užití tohoto majetku pro řešení projektu, který nebyl pořízen </w:t>
      </w:r>
      <w:r>
        <w:br/>
        <w:t xml:space="preserve">z veřejných prostředků a není zahrnut do kategorie investice tohoto projektu. </w:t>
      </w:r>
    </w:p>
    <w:p w:rsidR="0092140E" w:rsidRDefault="000D577C">
      <w:pPr>
        <w:spacing w:before="120"/>
        <w:jc w:val="both"/>
      </w:pPr>
      <w:r>
        <w:rPr>
          <w:b/>
        </w:rPr>
        <w:t>e) Cestovní náklady</w:t>
      </w:r>
      <w:r>
        <w:t xml:space="preserve"> </w:t>
      </w:r>
    </w:p>
    <w:p w:rsidR="0092140E" w:rsidRDefault="000D577C">
      <w:pPr>
        <w:spacing w:before="120"/>
        <w:ind w:left="284"/>
        <w:jc w:val="both"/>
      </w:pPr>
      <w:r>
        <w:t>Cestovní náklady vzniklé v přímé souvislosti s řešen</w:t>
      </w:r>
      <w:r>
        <w:t xml:space="preserve">ím projektu (náklady na pracovní pobyty, konferenční poplatky), a s tím spojené cestovní náhrady podle zákona č. 262/2006 Sb., zákoník práce, přičemž musí být prokazatelný přínos cesty pro řešení projektu, </w:t>
      </w:r>
      <w:r>
        <w:br/>
        <w:t>tj. zejména je naplněna podmínka aktivní účasti n</w:t>
      </w:r>
      <w:r>
        <w:t>a pracovní cestě, anebo pracovní cesta je již deklarována ve schváleném návrhu projektu.</w:t>
      </w:r>
      <w:r>
        <w:rPr>
          <w:b/>
        </w:rPr>
        <w:t xml:space="preserve"> </w:t>
      </w:r>
    </w:p>
    <w:p w:rsidR="0092140E" w:rsidRDefault="000D577C">
      <w:pPr>
        <w:pStyle w:val="Nadpis4"/>
        <w:numPr>
          <w:ilvl w:val="3"/>
          <w:numId w:val="9"/>
        </w:numPr>
        <w:ind w:hanging="864"/>
      </w:pPr>
      <w:r>
        <w:t>Nepřímé náklady</w:t>
      </w:r>
    </w:p>
    <w:p w:rsidR="0092140E" w:rsidRDefault="000D577C">
      <w:pPr>
        <w:spacing w:before="120"/>
        <w:jc w:val="both"/>
      </w:pPr>
      <w:r>
        <w:t xml:space="preserve">Nepřímé náklady (režie) vzniklé v přímé souvislosti s řešením projektu, resp. pouze jejich část určená podle metody </w:t>
      </w:r>
      <w:proofErr w:type="spellStart"/>
      <w:r>
        <w:t>flat</w:t>
      </w:r>
      <w:proofErr w:type="spellEnd"/>
      <w:r>
        <w:t xml:space="preserve"> </w:t>
      </w:r>
      <w:proofErr w:type="spellStart"/>
      <w:r>
        <w:t>rate</w:t>
      </w:r>
      <w:proofErr w:type="spellEnd"/>
      <w:r>
        <w:t>, např. administrativní n</w:t>
      </w:r>
      <w:r>
        <w:t xml:space="preserve">áklady, nájemné, náklady na pomocný personál a infrastrukturu, energii a služby, pokud již nejsou uvedené v jiných kategoriích. Nepřímé náklady musí souviset s výzkumem, vztahovat se k projektu a musí být vykazovány </w:t>
      </w:r>
      <w:r>
        <w:br/>
        <w:t xml:space="preserve">v souladu s metodou </w:t>
      </w:r>
      <w:proofErr w:type="spellStart"/>
      <w:r>
        <w:t>flat</w:t>
      </w:r>
      <w:proofErr w:type="spellEnd"/>
      <w:r>
        <w:t xml:space="preserve"> </w:t>
      </w:r>
      <w:proofErr w:type="spellStart"/>
      <w:r>
        <w:t>rate</w:t>
      </w:r>
      <w:proofErr w:type="spellEnd"/>
      <w:r>
        <w:t>.</w:t>
      </w:r>
    </w:p>
    <w:p w:rsidR="0092140E" w:rsidRDefault="0092140E">
      <w:pPr>
        <w:spacing w:before="120"/>
        <w:jc w:val="both"/>
      </w:pPr>
    </w:p>
    <w:p w:rsidR="0092140E" w:rsidRDefault="000D577C">
      <w:pPr>
        <w:jc w:val="both"/>
        <w:rPr>
          <w:b/>
        </w:rPr>
      </w:pPr>
      <w:r>
        <w:rPr>
          <w:b/>
        </w:rPr>
        <w:t>Uchazeč</w:t>
      </w:r>
      <w:r>
        <w:rPr>
          <w:b/>
        </w:rPr>
        <w:t xml:space="preserve"> zvolí jednu z níže uvedených variant metody </w:t>
      </w:r>
      <w:proofErr w:type="spellStart"/>
      <w:r>
        <w:rPr>
          <w:b/>
        </w:rPr>
        <w:t>flat</w:t>
      </w:r>
      <w:proofErr w:type="spellEnd"/>
      <w:r>
        <w:rPr>
          <w:b/>
        </w:rPr>
        <w:t xml:space="preserve"> </w:t>
      </w:r>
      <w:proofErr w:type="spellStart"/>
      <w:r>
        <w:rPr>
          <w:b/>
        </w:rPr>
        <w:t>rate</w:t>
      </w:r>
      <w:proofErr w:type="spellEnd"/>
      <w:r>
        <w:rPr>
          <w:b/>
        </w:rPr>
        <w:t>:</w:t>
      </w:r>
    </w:p>
    <w:p w:rsidR="0092140E" w:rsidRDefault="000D577C">
      <w:pPr>
        <w:numPr>
          <w:ilvl w:val="0"/>
          <w:numId w:val="13"/>
        </w:numPr>
        <w:ind w:hanging="360"/>
        <w:contextualSpacing/>
        <w:jc w:val="both"/>
      </w:pPr>
      <w:r>
        <w:t>Vykazování nepřímých nákladů na základě pevné sazby, tzv. metodou „</w:t>
      </w:r>
      <w:proofErr w:type="spellStart"/>
      <w:r>
        <w:rPr>
          <w:b/>
        </w:rPr>
        <w:t>flat</w:t>
      </w:r>
      <w:proofErr w:type="spellEnd"/>
      <w:r>
        <w:rPr>
          <w:b/>
        </w:rPr>
        <w:t xml:space="preserve"> </w:t>
      </w:r>
      <w:proofErr w:type="spellStart"/>
      <w:r>
        <w:rPr>
          <w:b/>
        </w:rPr>
        <w:t>rate</w:t>
      </w:r>
      <w:proofErr w:type="spellEnd"/>
      <w:r>
        <w:t xml:space="preserve">“, do výše </w:t>
      </w:r>
      <w:r>
        <w:br/>
      </w:r>
      <w:r>
        <w:rPr>
          <w:b/>
        </w:rPr>
        <w:t>20 %</w:t>
      </w:r>
      <w:r>
        <w:t xml:space="preserve"> ze součtu skutečně vykázaných osobních nákladů a ostatních přímých nákladů příjemce v příslušném roce, kdy takto vykázané nepřímé náklady se nemusí dokládat patřičnými účetními doklady.</w:t>
      </w:r>
    </w:p>
    <w:p w:rsidR="0092140E" w:rsidRDefault="000D577C">
      <w:pPr>
        <w:numPr>
          <w:ilvl w:val="0"/>
          <w:numId w:val="13"/>
        </w:numPr>
        <w:ind w:hanging="360"/>
        <w:contextualSpacing/>
        <w:jc w:val="both"/>
      </w:pPr>
      <w:r>
        <w:lastRenderedPageBreak/>
        <w:t>Vykazování nepřímých nákladů na základě pevné sazby, tzv. metodou „</w:t>
      </w:r>
      <w:proofErr w:type="spellStart"/>
      <w:r>
        <w:rPr>
          <w:b/>
        </w:rPr>
        <w:t>flat</w:t>
      </w:r>
      <w:proofErr w:type="spellEnd"/>
      <w:r>
        <w:rPr>
          <w:b/>
        </w:rPr>
        <w:t xml:space="preserve"> </w:t>
      </w:r>
      <w:proofErr w:type="spellStart"/>
      <w:r>
        <w:rPr>
          <w:b/>
        </w:rPr>
        <w:t>rate</w:t>
      </w:r>
      <w:proofErr w:type="spellEnd"/>
      <w:r>
        <w:rPr>
          <w:b/>
        </w:rPr>
        <w:t xml:space="preserve"> </w:t>
      </w:r>
      <w:r>
        <w:rPr>
          <w:b/>
        </w:rPr>
        <w:br/>
        <w:t>s navýšením</w:t>
      </w:r>
      <w:r>
        <w:t xml:space="preserve">” </w:t>
      </w:r>
      <w:r>
        <w:rPr>
          <w:b/>
        </w:rPr>
        <w:t>do 30 %</w:t>
      </w:r>
      <w:r>
        <w:t xml:space="preserve"> ze součtu skutečně vykázaných osobních nákladů a ostatních přímých nákladů příjemce v příslušném roce, kdy takto vykázané nepřímé náklady </w:t>
      </w:r>
      <w:r>
        <w:br/>
        <w:t xml:space="preserve">se nemusí dokládat patřičnými účetními doklady. </w:t>
      </w:r>
      <w:proofErr w:type="spellStart"/>
      <w:r>
        <w:t>Flat</w:t>
      </w:r>
      <w:proofErr w:type="spellEnd"/>
      <w:r>
        <w:t xml:space="preserve"> </w:t>
      </w:r>
      <w:proofErr w:type="spellStart"/>
      <w:r>
        <w:t>rate</w:t>
      </w:r>
      <w:proofErr w:type="spellEnd"/>
      <w:r>
        <w:t xml:space="preserve"> s navýšením do 30 % bude uz</w:t>
      </w:r>
      <w:r>
        <w:t>nán Radou programu v případě, že Rada programu přidělí v hodnoticím kritériu Personální politika 7 nebo 10 bodů. V opačném případě budou režie sníženy tak, aby jejich výše nepřesáhla 20 %. Jaká opatření musí uchazeč splnit, aby získal v hodnoticím kritériu</w:t>
      </w:r>
      <w:r>
        <w:t xml:space="preserve"> Personální politika 7 nebo 10 bodů, je uvedeno v nápovědě bodu 4.2 Personální politika hlavního uchazeče. </w:t>
      </w:r>
    </w:p>
    <w:p w:rsidR="0092140E" w:rsidRDefault="000D577C">
      <w:pPr>
        <w:pStyle w:val="Nadpis3"/>
        <w:numPr>
          <w:ilvl w:val="2"/>
          <w:numId w:val="9"/>
        </w:numPr>
        <w:ind w:hanging="720"/>
      </w:pPr>
      <w:bookmarkStart w:id="73" w:name="_2iq8gzs" w:colFirst="0" w:colLast="0"/>
      <w:bookmarkEnd w:id="73"/>
      <w:r>
        <w:t>Původ neveřejných zdrojů</w:t>
      </w:r>
    </w:p>
    <w:p w:rsidR="0092140E" w:rsidRDefault="000D577C">
      <w:pPr>
        <w:jc w:val="both"/>
      </w:pPr>
      <w:r>
        <w:t>Popište, odkud (z jaké činnosti) pochází neveřejné zdroje, které budou vloženy do projektu. Maximální rozsah je 2 000 znaků</w:t>
      </w:r>
      <w:r>
        <w:t>, doporučený cca poloviční.</w:t>
      </w:r>
    </w:p>
    <w:p w:rsidR="0092140E" w:rsidRDefault="000D577C">
      <w:pPr>
        <w:pStyle w:val="Nadpis2"/>
        <w:numPr>
          <w:ilvl w:val="1"/>
          <w:numId w:val="9"/>
        </w:numPr>
        <w:ind w:hanging="576"/>
      </w:pPr>
      <w:bookmarkStart w:id="74" w:name="_xvir7l" w:colFirst="0" w:colLast="0"/>
      <w:bookmarkEnd w:id="74"/>
      <w:r>
        <w:t>Finance za projekt</w:t>
      </w:r>
    </w:p>
    <w:p w:rsidR="0092140E" w:rsidRDefault="000D577C">
      <w:pPr>
        <w:jc w:val="both"/>
      </w:pPr>
      <w:r>
        <w:t>Tabulka „Náklady za projekt“ je automaticky vyplněna, je zobrazen součet jednotlivých nákladových položek za všechny uchazeče.</w:t>
      </w:r>
    </w:p>
    <w:p w:rsidR="0092140E" w:rsidRDefault="000D577C">
      <w:pPr>
        <w:jc w:val="both"/>
      </w:pPr>
      <w:r>
        <w:t>Tabulka „Zdroje za projekt“ je automaticky vyplněna, je zobrazen součet jednotlivý</w:t>
      </w:r>
      <w:r>
        <w:t>ch položek zdrojů za všechny uchazeče.</w:t>
      </w:r>
    </w:p>
    <w:p w:rsidR="0092140E" w:rsidRDefault="000D577C">
      <w:pPr>
        <w:pStyle w:val="Nadpis1"/>
        <w:numPr>
          <w:ilvl w:val="0"/>
          <w:numId w:val="9"/>
        </w:numPr>
        <w:ind w:hanging="432"/>
      </w:pPr>
      <w:bookmarkStart w:id="75" w:name="_3hv69ve" w:colFirst="0" w:colLast="0"/>
      <w:bookmarkEnd w:id="75"/>
      <w:r>
        <w:t>DOPLŇUJÍCÍ ÚDAJE</w:t>
      </w:r>
    </w:p>
    <w:p w:rsidR="0092140E" w:rsidRDefault="000D577C">
      <w:pPr>
        <w:pStyle w:val="Nadpis2"/>
        <w:numPr>
          <w:ilvl w:val="1"/>
          <w:numId w:val="9"/>
        </w:numPr>
        <w:ind w:hanging="576"/>
      </w:pPr>
      <w:bookmarkStart w:id="76" w:name="_1x0gk37" w:colFirst="0" w:colLast="0"/>
      <w:bookmarkEnd w:id="76"/>
      <w:r>
        <w:t>Nežádoucí oponenti</w:t>
      </w:r>
    </w:p>
    <w:p w:rsidR="0092140E" w:rsidRDefault="000D577C">
      <w:pPr>
        <w:spacing w:before="120" w:after="120"/>
        <w:ind w:left="-27"/>
        <w:jc w:val="both"/>
      </w:pPr>
      <w:r>
        <w:t>V této části můžete vyplnit jména 3 potenciálních oponentů (spolu s Jejich identifikačními údaji), u kterých si nepřejete, aby hodnotili Váš návrh projektu podaný do této veřejné so</w:t>
      </w:r>
      <w:r>
        <w:t xml:space="preserve">utěže. </w:t>
      </w:r>
      <w:r>
        <w:br/>
        <w:t>Čím přesnější údaje poskytnete, tím lépe budeme moci potenciálního nežádoucího oponenta identifikovat a přiřadit dalšího v případě, že bude k Vašemu návrhu projektu systémem přiřazen.</w:t>
      </w:r>
    </w:p>
    <w:p w:rsidR="0092140E" w:rsidRDefault="000D577C">
      <w:pPr>
        <w:pStyle w:val="Nadpis3"/>
        <w:numPr>
          <w:ilvl w:val="2"/>
          <w:numId w:val="9"/>
        </w:numPr>
        <w:ind w:hanging="720"/>
      </w:pPr>
      <w:bookmarkStart w:id="77" w:name="_4h042r0" w:colFirst="0" w:colLast="0"/>
      <w:bookmarkEnd w:id="77"/>
      <w:r>
        <w:t>Nežádoucí oponent č. 1</w:t>
      </w:r>
    </w:p>
    <w:p w:rsidR="0092140E" w:rsidRDefault="000D577C">
      <w:pPr>
        <w:pStyle w:val="Nadpis4"/>
        <w:numPr>
          <w:ilvl w:val="3"/>
          <w:numId w:val="9"/>
        </w:numPr>
        <w:spacing w:after="0" w:line="360" w:lineRule="auto"/>
        <w:ind w:hanging="864"/>
      </w:pPr>
      <w:r>
        <w:rPr>
          <w:b w:val="0"/>
        </w:rPr>
        <w:t xml:space="preserve"> </w:t>
      </w:r>
      <w:r>
        <w:t>Tituly před jménem</w:t>
      </w:r>
    </w:p>
    <w:p w:rsidR="0092140E" w:rsidRDefault="000D577C">
      <w:pPr>
        <w:spacing w:line="360" w:lineRule="auto"/>
      </w:pPr>
      <w:r>
        <w:t>Např. Bc., Mgr., Ing.</w:t>
      </w:r>
      <w:r>
        <w:t>, RNDr., JUDr., MUDr., PaedDr., doc., prof., atd.</w:t>
      </w:r>
    </w:p>
    <w:p w:rsidR="0092140E" w:rsidRDefault="000D577C">
      <w:pPr>
        <w:pStyle w:val="Nadpis4"/>
        <w:numPr>
          <w:ilvl w:val="3"/>
          <w:numId w:val="9"/>
        </w:numPr>
        <w:spacing w:before="0" w:after="0" w:line="360" w:lineRule="auto"/>
        <w:ind w:hanging="864"/>
      </w:pPr>
      <w:r>
        <w:lastRenderedPageBreak/>
        <w:t>Jméno</w:t>
      </w:r>
    </w:p>
    <w:p w:rsidR="0092140E" w:rsidRDefault="000D577C">
      <w:pPr>
        <w:pStyle w:val="Nadpis4"/>
        <w:numPr>
          <w:ilvl w:val="3"/>
          <w:numId w:val="9"/>
        </w:numPr>
        <w:spacing w:before="0" w:after="0" w:line="360" w:lineRule="auto"/>
        <w:ind w:hanging="864"/>
      </w:pPr>
      <w:r>
        <w:t>Příjmení</w:t>
      </w:r>
    </w:p>
    <w:p w:rsidR="0092140E" w:rsidRDefault="000D577C">
      <w:pPr>
        <w:pStyle w:val="Nadpis4"/>
        <w:numPr>
          <w:ilvl w:val="3"/>
          <w:numId w:val="9"/>
        </w:numPr>
        <w:spacing w:before="0" w:after="0" w:line="360" w:lineRule="auto"/>
        <w:ind w:hanging="864"/>
      </w:pPr>
      <w:r>
        <w:t>Tituly za jménem</w:t>
      </w:r>
    </w:p>
    <w:p w:rsidR="0092140E" w:rsidRDefault="000D577C">
      <w:pPr>
        <w:spacing w:line="360" w:lineRule="auto"/>
      </w:pPr>
      <w:r>
        <w:t>Např. CSc., DrSc., Ph.D., MBA, atd.</w:t>
      </w:r>
    </w:p>
    <w:p w:rsidR="0092140E" w:rsidRDefault="000D577C">
      <w:pPr>
        <w:pStyle w:val="Nadpis4"/>
        <w:numPr>
          <w:ilvl w:val="3"/>
          <w:numId w:val="9"/>
        </w:numPr>
        <w:spacing w:before="0" w:after="0" w:line="360" w:lineRule="auto"/>
        <w:ind w:hanging="864"/>
      </w:pPr>
      <w:r>
        <w:t>Pracoviště č. 1</w:t>
      </w:r>
    </w:p>
    <w:p w:rsidR="0092140E" w:rsidRDefault="000D577C">
      <w:pPr>
        <w:pStyle w:val="Nadpis4"/>
        <w:numPr>
          <w:ilvl w:val="3"/>
          <w:numId w:val="9"/>
        </w:numPr>
        <w:spacing w:before="0" w:after="0" w:line="360" w:lineRule="auto"/>
        <w:ind w:hanging="864"/>
      </w:pPr>
      <w:r>
        <w:t>Pracoviště č. 2</w:t>
      </w:r>
    </w:p>
    <w:p w:rsidR="0092140E" w:rsidRDefault="000D577C">
      <w:pPr>
        <w:pStyle w:val="Nadpis4"/>
        <w:numPr>
          <w:ilvl w:val="3"/>
          <w:numId w:val="9"/>
        </w:numPr>
        <w:spacing w:before="0" w:after="0" w:line="360" w:lineRule="auto"/>
        <w:ind w:hanging="864"/>
      </w:pPr>
      <w:r>
        <w:t>Pracoviště č. 3</w:t>
      </w:r>
    </w:p>
    <w:p w:rsidR="0092140E" w:rsidRDefault="0092140E">
      <w:pPr>
        <w:ind w:left="2160"/>
      </w:pPr>
    </w:p>
    <w:p w:rsidR="0092140E" w:rsidRDefault="000D577C">
      <w:pPr>
        <w:pStyle w:val="Nadpis3"/>
        <w:numPr>
          <w:ilvl w:val="2"/>
          <w:numId w:val="9"/>
        </w:numPr>
        <w:ind w:hanging="720"/>
      </w:pPr>
      <w:bookmarkStart w:id="78" w:name="_2w5ecyt" w:colFirst="0" w:colLast="0"/>
      <w:bookmarkEnd w:id="78"/>
      <w:r>
        <w:t>Nežádoucí oponent č. 2</w:t>
      </w:r>
    </w:p>
    <w:p w:rsidR="0092140E" w:rsidRDefault="000D577C">
      <w:pPr>
        <w:pStyle w:val="Nadpis4"/>
        <w:numPr>
          <w:ilvl w:val="3"/>
          <w:numId w:val="9"/>
        </w:numPr>
        <w:spacing w:before="0" w:line="360" w:lineRule="auto"/>
        <w:ind w:hanging="864"/>
      </w:pPr>
      <w:r>
        <w:t>Tituly před jménem</w:t>
      </w:r>
    </w:p>
    <w:p w:rsidR="0092140E" w:rsidRDefault="000D577C">
      <w:pPr>
        <w:spacing w:line="360" w:lineRule="auto"/>
      </w:pPr>
      <w:r>
        <w:t>Např. Bc., Mgr., Ing., RNDr., JUDr., MUDr., PaedDr., doc., prof., atd.</w:t>
      </w:r>
    </w:p>
    <w:p w:rsidR="0092140E" w:rsidRDefault="000D577C">
      <w:pPr>
        <w:pStyle w:val="Nadpis4"/>
        <w:numPr>
          <w:ilvl w:val="3"/>
          <w:numId w:val="9"/>
        </w:numPr>
        <w:spacing w:before="0" w:after="0" w:line="360" w:lineRule="auto"/>
        <w:ind w:hanging="864"/>
      </w:pPr>
      <w:r>
        <w:t>Jméno</w:t>
      </w:r>
    </w:p>
    <w:p w:rsidR="0092140E" w:rsidRDefault="000D577C">
      <w:pPr>
        <w:pStyle w:val="Nadpis4"/>
        <w:numPr>
          <w:ilvl w:val="3"/>
          <w:numId w:val="9"/>
        </w:numPr>
        <w:spacing w:before="0" w:after="0" w:line="360" w:lineRule="auto"/>
        <w:ind w:hanging="864"/>
      </w:pPr>
      <w:r>
        <w:t>Příjmení</w:t>
      </w:r>
    </w:p>
    <w:p w:rsidR="0092140E" w:rsidRDefault="000D577C">
      <w:pPr>
        <w:pStyle w:val="Nadpis4"/>
        <w:numPr>
          <w:ilvl w:val="3"/>
          <w:numId w:val="9"/>
        </w:numPr>
        <w:spacing w:before="0" w:line="360" w:lineRule="auto"/>
        <w:ind w:hanging="864"/>
      </w:pPr>
      <w:r>
        <w:t>Tituly za jménem</w:t>
      </w:r>
    </w:p>
    <w:p w:rsidR="0092140E" w:rsidRDefault="000D577C">
      <w:pPr>
        <w:spacing w:line="360" w:lineRule="auto"/>
      </w:pPr>
      <w:r>
        <w:t>Např. CSc., DrSc., Ph.D., MBA, atd.</w:t>
      </w:r>
    </w:p>
    <w:p w:rsidR="0092140E" w:rsidRDefault="000D577C">
      <w:pPr>
        <w:pStyle w:val="Nadpis4"/>
        <w:numPr>
          <w:ilvl w:val="3"/>
          <w:numId w:val="9"/>
        </w:numPr>
        <w:spacing w:before="0" w:after="0" w:line="360" w:lineRule="auto"/>
        <w:ind w:hanging="864"/>
      </w:pPr>
      <w:r>
        <w:t>Pracoviště č. 1</w:t>
      </w:r>
    </w:p>
    <w:p w:rsidR="0092140E" w:rsidRDefault="000D577C">
      <w:pPr>
        <w:pStyle w:val="Nadpis4"/>
        <w:numPr>
          <w:ilvl w:val="3"/>
          <w:numId w:val="9"/>
        </w:numPr>
        <w:spacing w:before="0" w:after="0" w:line="360" w:lineRule="auto"/>
        <w:ind w:hanging="864"/>
      </w:pPr>
      <w:r>
        <w:t>Pracoviště č. 2</w:t>
      </w:r>
    </w:p>
    <w:p w:rsidR="0092140E" w:rsidRDefault="000D577C">
      <w:pPr>
        <w:pStyle w:val="Nadpis4"/>
        <w:numPr>
          <w:ilvl w:val="3"/>
          <w:numId w:val="9"/>
        </w:numPr>
        <w:spacing w:before="0"/>
        <w:ind w:hanging="864"/>
      </w:pPr>
      <w:r>
        <w:t>Pracoviště č. 3</w:t>
      </w:r>
    </w:p>
    <w:p w:rsidR="0092140E" w:rsidRDefault="0092140E">
      <w:pPr>
        <w:ind w:left="2160"/>
      </w:pPr>
    </w:p>
    <w:p w:rsidR="0092140E" w:rsidRDefault="000D577C">
      <w:pPr>
        <w:pStyle w:val="Nadpis3"/>
        <w:numPr>
          <w:ilvl w:val="2"/>
          <w:numId w:val="9"/>
        </w:numPr>
        <w:spacing w:after="0" w:line="360" w:lineRule="auto"/>
        <w:ind w:hanging="720"/>
      </w:pPr>
      <w:bookmarkStart w:id="79" w:name="_1baon6m" w:colFirst="0" w:colLast="0"/>
      <w:bookmarkEnd w:id="79"/>
      <w:r>
        <w:t>Nežádoucí oponent č. 3</w:t>
      </w:r>
    </w:p>
    <w:p w:rsidR="0092140E" w:rsidRDefault="000D577C">
      <w:pPr>
        <w:pStyle w:val="Nadpis4"/>
        <w:numPr>
          <w:ilvl w:val="3"/>
          <w:numId w:val="9"/>
        </w:numPr>
        <w:spacing w:before="0" w:line="360" w:lineRule="auto"/>
        <w:ind w:hanging="864"/>
      </w:pPr>
      <w:r>
        <w:t>Tituly před jménem</w:t>
      </w:r>
    </w:p>
    <w:p w:rsidR="0092140E" w:rsidRDefault="000D577C">
      <w:pPr>
        <w:spacing w:line="360" w:lineRule="auto"/>
      </w:pPr>
      <w:r>
        <w:t>Např. Bc., Mgr., Ing., RND</w:t>
      </w:r>
      <w:r>
        <w:t>r., JUDr., MUDr., PaedDr., doc., prof., atd.</w:t>
      </w:r>
    </w:p>
    <w:p w:rsidR="0092140E" w:rsidRDefault="000D577C">
      <w:pPr>
        <w:pStyle w:val="Nadpis4"/>
        <w:numPr>
          <w:ilvl w:val="3"/>
          <w:numId w:val="9"/>
        </w:numPr>
        <w:spacing w:before="0" w:after="0" w:line="360" w:lineRule="auto"/>
        <w:ind w:hanging="864"/>
      </w:pPr>
      <w:r>
        <w:t>Jméno</w:t>
      </w:r>
    </w:p>
    <w:p w:rsidR="0092140E" w:rsidRDefault="000D577C">
      <w:pPr>
        <w:pStyle w:val="Nadpis4"/>
        <w:numPr>
          <w:ilvl w:val="3"/>
          <w:numId w:val="9"/>
        </w:numPr>
        <w:spacing w:before="0" w:after="0" w:line="360" w:lineRule="auto"/>
        <w:ind w:hanging="864"/>
      </w:pPr>
      <w:r>
        <w:t>Příjmení</w:t>
      </w:r>
    </w:p>
    <w:p w:rsidR="0092140E" w:rsidRDefault="000D577C">
      <w:pPr>
        <w:pStyle w:val="Nadpis4"/>
        <w:numPr>
          <w:ilvl w:val="3"/>
          <w:numId w:val="9"/>
        </w:numPr>
        <w:spacing w:before="0" w:line="360" w:lineRule="auto"/>
        <w:ind w:hanging="864"/>
      </w:pPr>
      <w:r>
        <w:t>Tituly za jménem</w:t>
      </w:r>
    </w:p>
    <w:p w:rsidR="0092140E" w:rsidRDefault="000D577C">
      <w:pPr>
        <w:spacing w:line="360" w:lineRule="auto"/>
      </w:pPr>
      <w:r>
        <w:t>Např. CSc., DrSc., Ph.D., MBA, atd.</w:t>
      </w:r>
    </w:p>
    <w:p w:rsidR="0092140E" w:rsidRDefault="000D577C">
      <w:pPr>
        <w:pStyle w:val="Nadpis4"/>
        <w:numPr>
          <w:ilvl w:val="3"/>
          <w:numId w:val="9"/>
        </w:numPr>
        <w:spacing w:before="0" w:after="0" w:line="360" w:lineRule="auto"/>
        <w:ind w:hanging="864"/>
      </w:pPr>
      <w:r>
        <w:lastRenderedPageBreak/>
        <w:t>Pracoviště č. 1</w:t>
      </w:r>
    </w:p>
    <w:p w:rsidR="0092140E" w:rsidRDefault="000D577C">
      <w:pPr>
        <w:pStyle w:val="Nadpis4"/>
        <w:numPr>
          <w:ilvl w:val="3"/>
          <w:numId w:val="9"/>
        </w:numPr>
        <w:spacing w:before="0" w:after="0" w:line="360" w:lineRule="auto"/>
        <w:ind w:hanging="864"/>
      </w:pPr>
      <w:r>
        <w:t>Pracoviště č. 2</w:t>
      </w:r>
    </w:p>
    <w:p w:rsidR="0092140E" w:rsidRDefault="000D577C">
      <w:pPr>
        <w:pStyle w:val="Nadpis4"/>
        <w:numPr>
          <w:ilvl w:val="3"/>
          <w:numId w:val="9"/>
        </w:numPr>
        <w:spacing w:before="0" w:line="360" w:lineRule="auto"/>
        <w:ind w:hanging="864"/>
      </w:pPr>
      <w:r>
        <w:t>Pracoviště č. 3</w:t>
      </w:r>
    </w:p>
    <w:p w:rsidR="0092140E" w:rsidRDefault="000D577C">
      <w:pPr>
        <w:pStyle w:val="Nadpis1"/>
        <w:numPr>
          <w:ilvl w:val="0"/>
          <w:numId w:val="9"/>
        </w:numPr>
        <w:ind w:hanging="432"/>
      </w:pPr>
      <w:bookmarkStart w:id="80" w:name="_3vac5uf" w:colFirst="0" w:colLast="0"/>
      <w:bookmarkEnd w:id="80"/>
      <w:r>
        <w:t>PŘÍLOHY ZA PROJEKT</w:t>
      </w:r>
    </w:p>
    <w:p w:rsidR="0092140E" w:rsidRDefault="000D577C">
      <w:pPr>
        <w:pStyle w:val="Nadpis2"/>
        <w:numPr>
          <w:ilvl w:val="1"/>
          <w:numId w:val="9"/>
        </w:numPr>
        <w:ind w:hanging="576"/>
      </w:pPr>
      <w:bookmarkStart w:id="81" w:name="_2afmg28" w:colFirst="0" w:colLast="0"/>
      <w:bookmarkEnd w:id="81"/>
      <w:r>
        <w:t>Přílohy za projekt</w:t>
      </w:r>
    </w:p>
    <w:p w:rsidR="0092140E" w:rsidRDefault="000D577C">
      <w:pPr>
        <w:jc w:val="both"/>
      </w:pPr>
      <w:r>
        <w:t>Soubor přílohy musí být ve formátu PDF a jeho velikost nesmí přesáhnout 10 MB.</w:t>
      </w:r>
    </w:p>
    <w:p w:rsidR="0092140E" w:rsidRDefault="000D577C">
      <w:pPr>
        <w:pStyle w:val="Nadpis1"/>
        <w:numPr>
          <w:ilvl w:val="0"/>
          <w:numId w:val="9"/>
        </w:numPr>
        <w:ind w:hanging="432"/>
      </w:pPr>
      <w:bookmarkStart w:id="82" w:name="_pkwqa1" w:colFirst="0" w:colLast="0"/>
      <w:bookmarkEnd w:id="82"/>
      <w:r>
        <w:t>STATISTICKÉ INFORMACE O ŘEŠITELSKÉM TÝMU</w:t>
      </w:r>
    </w:p>
    <w:p w:rsidR="0092140E" w:rsidRDefault="000D577C">
      <w:pPr>
        <w:spacing w:before="120" w:after="120"/>
        <w:ind w:left="-27"/>
        <w:jc w:val="both"/>
      </w:pPr>
      <w:r>
        <w:rPr>
          <w:highlight w:val="white"/>
        </w:rPr>
        <w:t>Žádáme uchazeče o vyplnění následujících položek, které slouží pouze pro statistické účely, které umožní vyhodnotit užitečnost a účelnos</w:t>
      </w:r>
      <w:r>
        <w:rPr>
          <w:highlight w:val="white"/>
        </w:rPr>
        <w:t>t programu ZÉTA. Pomocí těchto informací budeme schopni vytvořit podklady pro evidence-</w:t>
      </w:r>
      <w:proofErr w:type="spellStart"/>
      <w:r>
        <w:rPr>
          <w:highlight w:val="white"/>
        </w:rPr>
        <w:t>based</w:t>
      </w:r>
      <w:proofErr w:type="spellEnd"/>
      <w:r>
        <w:rPr>
          <w:highlight w:val="white"/>
        </w:rPr>
        <w:t xml:space="preserve"> rozhodování v dalších soutěžích a programech podobného typu. Vyplnění položek neovlivní hodnocení projektu v žádném kritériu. Tyto informace vyplní členové řešitel</w:t>
      </w:r>
      <w:r>
        <w:rPr>
          <w:highlight w:val="white"/>
        </w:rPr>
        <w:t>ského týmu kromě mentora.</w:t>
      </w:r>
    </w:p>
    <w:p w:rsidR="0092140E" w:rsidRDefault="000D577C">
      <w:pPr>
        <w:pStyle w:val="Nadpis2"/>
        <w:numPr>
          <w:ilvl w:val="1"/>
          <w:numId w:val="9"/>
        </w:numPr>
        <w:ind w:hanging="576"/>
        <w:jc w:val="both"/>
      </w:pPr>
      <w:bookmarkStart w:id="83" w:name="_39kk8xu" w:colFirst="0" w:colLast="0"/>
      <w:bookmarkEnd w:id="83"/>
      <w:r>
        <w:t>Zaměstnanec ve výzkumu podle pracovní činnosti</w:t>
      </w:r>
    </w:p>
    <w:p w:rsidR="0092140E" w:rsidRDefault="000D577C">
      <w:pPr>
        <w:spacing w:before="120" w:after="120"/>
        <w:ind w:left="-27"/>
        <w:jc w:val="both"/>
      </w:pPr>
      <w:r>
        <w:t xml:space="preserve">Vyberte podle definice Českého statistického úřadu (ČSÚ). Tuto definici najdete v dokumentu ČSÚ v sekci 2.4. Osoby pracující ve výzkumu a vývoji - zaměstnanci </w:t>
      </w:r>
      <w:proofErr w:type="spellStart"/>
      <w:r>
        <w:t>VaV</w:t>
      </w:r>
      <w:proofErr w:type="spellEnd"/>
      <w:r>
        <w:t>:</w:t>
      </w:r>
      <w:r>
        <w:rPr>
          <w:rFonts w:ascii="Arial" w:eastAsia="Arial" w:hAnsi="Arial" w:cs="Arial"/>
          <w:color w:val="222222"/>
          <w:sz w:val="19"/>
          <w:szCs w:val="19"/>
          <w:highlight w:val="white"/>
        </w:rPr>
        <w:t xml:space="preserve"> </w:t>
      </w:r>
      <w:hyperlink r:id="rId21">
        <w:r>
          <w:rPr>
            <w:color w:val="1155CC"/>
            <w:u w:val="single"/>
          </w:rPr>
          <w:t>http://bit.ly/2lbsAlC</w:t>
        </w:r>
      </w:hyperlink>
      <w:r>
        <w:t>.</w:t>
      </w:r>
    </w:p>
    <w:p w:rsidR="0092140E" w:rsidRDefault="000D577C">
      <w:pPr>
        <w:pStyle w:val="Nadpis2"/>
        <w:numPr>
          <w:ilvl w:val="1"/>
          <w:numId w:val="9"/>
        </w:numPr>
        <w:ind w:hanging="576"/>
        <w:jc w:val="both"/>
      </w:pPr>
      <w:bookmarkStart w:id="84" w:name="_1opuj5n" w:colFirst="0" w:colLast="0"/>
      <w:bookmarkEnd w:id="84"/>
      <w:r>
        <w:t>Nejvyšší dosažené vzdělání</w:t>
      </w:r>
    </w:p>
    <w:p w:rsidR="0092140E" w:rsidRDefault="000D577C">
      <w:r>
        <w:t>Vyberte úroveň dosaženého vzdělání CZ-ISCED:</w:t>
      </w:r>
    </w:p>
    <w:p w:rsidR="0092140E" w:rsidRDefault="000D577C">
      <w:pPr>
        <w:numPr>
          <w:ilvl w:val="0"/>
          <w:numId w:val="3"/>
        </w:numPr>
        <w:ind w:hanging="360"/>
        <w:contextualSpacing/>
      </w:pPr>
      <w:r>
        <w:t>bakalářská nebo jí odpovídající úroveň;</w:t>
      </w:r>
    </w:p>
    <w:p w:rsidR="0092140E" w:rsidRDefault="000D577C">
      <w:pPr>
        <w:numPr>
          <w:ilvl w:val="0"/>
          <w:numId w:val="3"/>
        </w:numPr>
        <w:ind w:hanging="360"/>
        <w:contextualSpacing/>
      </w:pPr>
      <w:r>
        <w:t>magisterská nebo jí odpovídající úroveň;</w:t>
      </w:r>
    </w:p>
    <w:p w:rsidR="0092140E" w:rsidRDefault="000D577C">
      <w:pPr>
        <w:numPr>
          <w:ilvl w:val="0"/>
          <w:numId w:val="3"/>
        </w:numPr>
        <w:ind w:hanging="360"/>
        <w:contextualSpacing/>
      </w:pPr>
      <w:r>
        <w:t>doktorská nebo jí odpovídající úroveň;</w:t>
      </w:r>
    </w:p>
    <w:p w:rsidR="0092140E" w:rsidRDefault="000D577C">
      <w:pPr>
        <w:numPr>
          <w:ilvl w:val="0"/>
          <w:numId w:val="3"/>
        </w:numPr>
        <w:ind w:hanging="360"/>
        <w:contextualSpacing/>
      </w:pPr>
      <w:r>
        <w:t>vzdělávání jinde ne</w:t>
      </w:r>
      <w:r>
        <w:t>uvedené.</w:t>
      </w:r>
    </w:p>
    <w:p w:rsidR="0092140E" w:rsidRDefault="000D577C">
      <w:pPr>
        <w:pStyle w:val="Nadpis2"/>
        <w:numPr>
          <w:ilvl w:val="1"/>
          <w:numId w:val="9"/>
        </w:numPr>
        <w:ind w:hanging="576"/>
        <w:jc w:val="both"/>
      </w:pPr>
      <w:bookmarkStart w:id="85" w:name="_48pi1tg" w:colFirst="0" w:colLast="0"/>
      <w:bookmarkEnd w:id="85"/>
      <w:r>
        <w:t>Obor výzkumu</w:t>
      </w:r>
    </w:p>
    <w:p w:rsidR="0092140E" w:rsidRDefault="000D577C">
      <w:pPr>
        <w:spacing w:before="120" w:after="120"/>
        <w:ind w:left="-27"/>
        <w:jc w:val="both"/>
      </w:pPr>
      <w:r>
        <w:t>Vyplňte klíčová slova charakterizující oblast výzkumu člena řešitelského týmu. Klíčová slova oddělte středníkem.</w:t>
      </w:r>
    </w:p>
    <w:p w:rsidR="0092140E" w:rsidRDefault="000D577C">
      <w:pPr>
        <w:pStyle w:val="Nadpis2"/>
        <w:numPr>
          <w:ilvl w:val="1"/>
          <w:numId w:val="9"/>
        </w:numPr>
        <w:ind w:hanging="576"/>
        <w:jc w:val="both"/>
      </w:pPr>
      <w:bookmarkStart w:id="86" w:name="_2nusc19" w:colFirst="0" w:colLast="0"/>
      <w:bookmarkEnd w:id="86"/>
      <w:r>
        <w:lastRenderedPageBreak/>
        <w:t>Spolupráce se soukromým sektorem</w:t>
      </w:r>
    </w:p>
    <w:p w:rsidR="0092140E" w:rsidRDefault="000D577C">
      <w:pPr>
        <w:spacing w:before="120" w:after="120"/>
        <w:ind w:left="-27"/>
        <w:jc w:val="both"/>
      </w:pPr>
      <w:proofErr w:type="spellStart"/>
      <w:r>
        <w:t>Zaškrněte</w:t>
      </w:r>
      <w:proofErr w:type="spellEnd"/>
      <w:r>
        <w:t xml:space="preserve"> „ano" pokud člen řešitelského týmu spolupracuje, nebo je přímo zaměstnancem </w:t>
      </w:r>
      <w:r>
        <w:br/>
      </w:r>
      <w:r>
        <w:t>v soukromém sektoru. Za spolupráci se počítá, i když je řešitel statutární zástupce nebo spoluvlastník soukromé korporace.</w:t>
      </w:r>
    </w:p>
    <w:p w:rsidR="0092140E" w:rsidRDefault="000D577C">
      <w:pPr>
        <w:pStyle w:val="Nadpis2"/>
        <w:numPr>
          <w:ilvl w:val="1"/>
          <w:numId w:val="9"/>
        </w:numPr>
        <w:ind w:hanging="576"/>
        <w:jc w:val="both"/>
      </w:pPr>
      <w:bookmarkStart w:id="87" w:name="_1302m92" w:colFirst="0" w:colLast="0"/>
      <w:bookmarkEnd w:id="87"/>
      <w:r>
        <w:t>Spolupráce s institucemi</w:t>
      </w:r>
    </w:p>
    <w:p w:rsidR="0092140E" w:rsidRDefault="000D577C">
      <w:pPr>
        <w:spacing w:before="120" w:after="120"/>
        <w:ind w:left="-27"/>
        <w:jc w:val="both"/>
      </w:pPr>
      <w:r>
        <w:t xml:space="preserve">Uveďte maximálně 5 IČ společností se kterými spolupracuje, nebo v kterých má zaměstnanecký, nebo jiný poměr </w:t>
      </w:r>
      <w:r>
        <w:t>(statutár/spoluvlastník). Jednotlivá IČ musí být oddělená středníkem.</w:t>
      </w:r>
    </w:p>
    <w:p w:rsidR="0092140E" w:rsidRDefault="000D577C">
      <w:pPr>
        <w:pStyle w:val="Nadpis2"/>
        <w:numPr>
          <w:ilvl w:val="1"/>
          <w:numId w:val="9"/>
        </w:numPr>
        <w:ind w:hanging="576"/>
        <w:jc w:val="both"/>
      </w:pPr>
      <w:bookmarkStart w:id="88" w:name="_3mzq4wv" w:colFirst="0" w:colLast="0"/>
      <w:bookmarkEnd w:id="88"/>
      <w:r>
        <w:t>Aktivní publikační činnost</w:t>
      </w:r>
    </w:p>
    <w:p w:rsidR="0092140E" w:rsidRDefault="000D577C">
      <w:pPr>
        <w:spacing w:before="120" w:after="120"/>
        <w:ind w:left="-27"/>
        <w:jc w:val="both"/>
      </w:pPr>
      <w:proofErr w:type="spellStart"/>
      <w:r>
        <w:t>Zaškrněte</w:t>
      </w:r>
      <w:proofErr w:type="spellEnd"/>
      <w:r>
        <w:t xml:space="preserve"> „ano", pokud člen řešitelského týmu aktivně publikuje v odborné literatuře.</w:t>
      </w:r>
    </w:p>
    <w:p w:rsidR="0092140E" w:rsidRDefault="000D577C">
      <w:pPr>
        <w:pStyle w:val="Nadpis2"/>
        <w:numPr>
          <w:ilvl w:val="1"/>
          <w:numId w:val="9"/>
        </w:numPr>
        <w:ind w:hanging="576"/>
      </w:pPr>
      <w:bookmarkStart w:id="89" w:name="_2250f4o" w:colFirst="0" w:colLast="0"/>
      <w:bookmarkEnd w:id="89"/>
      <w:r>
        <w:t>Délka výzkumné praxe</w:t>
      </w:r>
    </w:p>
    <w:p w:rsidR="0092140E" w:rsidRDefault="000D577C">
      <w:pPr>
        <w:spacing w:before="120" w:after="120"/>
        <w:ind w:left="-27"/>
        <w:jc w:val="both"/>
      </w:pPr>
      <w:r>
        <w:t>Uveďte délku výzkumné praxe v měsících. Za počátek v</w:t>
      </w:r>
      <w:r>
        <w:t xml:space="preserve">ýzkumné praxe je považováno datum nastoupení do zaměstnání. Pokud člen řešitelského týmu nepublikoval a ještě nebyl zaměstnán </w:t>
      </w:r>
      <w:r>
        <w:br/>
        <w:t xml:space="preserve">na výzkumné pozici, vyplní 0. </w:t>
      </w:r>
    </w:p>
    <w:p w:rsidR="0092140E" w:rsidRDefault="000D577C">
      <w:pPr>
        <w:pStyle w:val="Nadpis2"/>
        <w:numPr>
          <w:ilvl w:val="1"/>
          <w:numId w:val="9"/>
        </w:numPr>
        <w:ind w:hanging="576"/>
      </w:pPr>
      <w:bookmarkStart w:id="90" w:name="_haapch" w:colFirst="0" w:colLast="0"/>
      <w:bookmarkEnd w:id="90"/>
      <w:r>
        <w:t>H-index</w:t>
      </w:r>
    </w:p>
    <w:p w:rsidR="0092140E" w:rsidRDefault="000D577C">
      <w:pPr>
        <w:spacing w:before="120" w:after="120"/>
        <w:ind w:left="-27"/>
        <w:jc w:val="both"/>
      </w:pPr>
      <w:r>
        <w:t>Vyplňte H-Index člena řešitelského týmu.</w:t>
      </w:r>
    </w:p>
    <w:p w:rsidR="0092140E" w:rsidRDefault="000D577C">
      <w:pPr>
        <w:pStyle w:val="Nadpis2"/>
        <w:numPr>
          <w:ilvl w:val="1"/>
          <w:numId w:val="9"/>
        </w:numPr>
        <w:ind w:hanging="576"/>
      </w:pPr>
      <w:bookmarkStart w:id="91" w:name="_319y80a" w:colFirst="0" w:colLast="0"/>
      <w:bookmarkEnd w:id="91"/>
      <w:r>
        <w:t>Podíl příjmu z aktivit nespojených s výzkumem</w:t>
      </w:r>
    </w:p>
    <w:p w:rsidR="0092140E" w:rsidRDefault="000D577C">
      <w:pPr>
        <w:spacing w:before="120" w:after="120"/>
        <w:ind w:left="-27"/>
        <w:jc w:val="both"/>
      </w:pPr>
      <w:r>
        <w:t>Vyp</w:t>
      </w:r>
      <w:r>
        <w:t>lňte číslo v rozmezí 0-1, které bude reflektovat, jak velká část příjmů nesouvisí s výzkumnou činností výzkumníka. Jde například o brigády či práci v zaměstnání, které s výzkumným oborem výzkumníka nesouvisí. 1 = všechny příjmy člena řešitelského týmu jsou</w:t>
      </w:r>
      <w:r>
        <w:t xml:space="preserve"> z nevýzkumných aktivit </w:t>
      </w:r>
      <w:r>
        <w:br/>
        <w:t>a 0 = všechny příjmy člena řešitelského týmu jsou z výzkumných aktivit.</w:t>
      </w:r>
    </w:p>
    <w:p w:rsidR="0092140E" w:rsidRDefault="000D577C">
      <w:pPr>
        <w:pStyle w:val="Nadpis2"/>
        <w:numPr>
          <w:ilvl w:val="1"/>
          <w:numId w:val="9"/>
        </w:numPr>
        <w:ind w:hanging="576"/>
      </w:pPr>
      <w:bookmarkStart w:id="92" w:name="_1gf8i83" w:colFirst="0" w:colLast="0"/>
      <w:bookmarkEnd w:id="92"/>
      <w:r>
        <w:t>Počet dětí a jiných osob v péči</w:t>
      </w:r>
    </w:p>
    <w:p w:rsidR="0092140E" w:rsidRDefault="000D577C">
      <w:pPr>
        <w:spacing w:before="120" w:after="120"/>
        <w:ind w:left="-27"/>
        <w:jc w:val="both"/>
      </w:pPr>
      <w:r>
        <w:t>Vyplňte počet dětí a jiných osob v péči člena řešitelského týmu. Jedná o nedospělé děti a ostatní osoby.</w:t>
      </w:r>
    </w:p>
    <w:p w:rsidR="0092140E" w:rsidRDefault="000D577C">
      <w:pPr>
        <w:pStyle w:val="Nadpis2"/>
        <w:numPr>
          <w:ilvl w:val="1"/>
          <w:numId w:val="9"/>
        </w:numPr>
        <w:ind w:hanging="576"/>
      </w:pPr>
      <w:bookmarkStart w:id="93" w:name="_40ew0vw" w:colFirst="0" w:colLast="0"/>
      <w:bookmarkEnd w:id="93"/>
      <w:r>
        <w:t>Věk posledního dítěte v péči</w:t>
      </w:r>
    </w:p>
    <w:p w:rsidR="0092140E" w:rsidRDefault="000D577C">
      <w:pPr>
        <w:spacing w:before="120" w:after="120"/>
        <w:ind w:left="-27"/>
        <w:jc w:val="both"/>
      </w:pPr>
      <w:r>
        <w:t xml:space="preserve">Vyplňte věk (v měsících) nejmladšího dítěte v péči člena řešitelského týmu. </w:t>
      </w:r>
    </w:p>
    <w:p w:rsidR="0092140E" w:rsidRDefault="000D577C">
      <w:pPr>
        <w:pStyle w:val="Nadpis2"/>
        <w:numPr>
          <w:ilvl w:val="1"/>
          <w:numId w:val="9"/>
        </w:numPr>
        <w:ind w:hanging="576"/>
      </w:pPr>
      <w:bookmarkStart w:id="94" w:name="_2fk6b3p" w:colFirst="0" w:colLast="0"/>
      <w:bookmarkEnd w:id="94"/>
      <w:r>
        <w:lastRenderedPageBreak/>
        <w:t>Rychlost vrácení do zaměstnání (výzkum)</w:t>
      </w:r>
    </w:p>
    <w:p w:rsidR="0092140E" w:rsidRDefault="000D577C">
      <w:pPr>
        <w:spacing w:before="120" w:after="120"/>
        <w:ind w:left="-27"/>
        <w:jc w:val="both"/>
      </w:pPr>
      <w:bookmarkStart w:id="95" w:name="_upglbi" w:colFirst="0" w:colLast="0"/>
      <w:bookmarkEnd w:id="95"/>
      <w:r>
        <w:t xml:space="preserve">Vyplňte počet měsíců, které kumulovaně strávil člen řešitelského týmu na rodičovské dovolené </w:t>
      </w:r>
      <w:r>
        <w:br/>
        <w:t>a peněžité pomoc</w:t>
      </w:r>
      <w:r>
        <w:t>i v mateřství.</w:t>
      </w:r>
    </w:p>
    <w:p w:rsidR="0092140E" w:rsidRDefault="000D577C">
      <w:pPr>
        <w:pStyle w:val="Nadpis2"/>
        <w:numPr>
          <w:ilvl w:val="1"/>
          <w:numId w:val="9"/>
        </w:numPr>
        <w:ind w:hanging="576"/>
      </w:pPr>
      <w:bookmarkStart w:id="96" w:name="_3ep43zb" w:colFirst="0" w:colLast="0"/>
      <w:bookmarkEnd w:id="96"/>
      <w:r>
        <w:t>Výše úvazku (FTE-reálný)</w:t>
      </w:r>
    </w:p>
    <w:p w:rsidR="0092140E" w:rsidRDefault="000D577C">
      <w:pPr>
        <w:spacing w:before="120" w:after="120"/>
        <w:ind w:left="-27"/>
        <w:jc w:val="both"/>
        <w:rPr>
          <w:sz w:val="24"/>
          <w:szCs w:val="24"/>
        </w:rPr>
      </w:pPr>
      <w:r>
        <w:rPr>
          <w:sz w:val="24"/>
          <w:szCs w:val="24"/>
          <w:highlight w:val="white"/>
        </w:rPr>
        <w:t>Vyplňte reálný součet úvazků člena řešitelského týmu přepočítaných na FTE za uplynulý kalendářní rok</w:t>
      </w:r>
      <w:r>
        <w:rPr>
          <w:sz w:val="24"/>
          <w:szCs w:val="24"/>
          <w:highlight w:val="white"/>
        </w:rPr>
        <w:t>.</w:t>
      </w:r>
    </w:p>
    <w:p w:rsidR="00745637" w:rsidRDefault="00745637" w:rsidP="00745637">
      <w:pPr>
        <w:spacing w:before="120" w:after="120"/>
        <w:ind w:left="-27"/>
        <w:jc w:val="both"/>
      </w:pPr>
      <w:r>
        <w:t>Příklad výpočtu FTE: Úvazek x doba věnovaná aktivitě x doba zaměstnání v daném roce.</w:t>
      </w:r>
    </w:p>
    <w:p w:rsidR="00745637" w:rsidRDefault="00745637" w:rsidP="00745637">
      <w:pPr>
        <w:spacing w:before="120" w:after="120"/>
        <w:ind w:left="-27"/>
        <w:jc w:val="both"/>
      </w:pPr>
      <w:r>
        <w:t xml:space="preserve">(Výzkumný pracovník (doktorand / </w:t>
      </w:r>
      <w:proofErr w:type="spellStart"/>
      <w:r>
        <w:t>postdoc</w:t>
      </w:r>
      <w:proofErr w:type="spellEnd"/>
      <w:r>
        <w:t xml:space="preserve">) zaměstnaný na VŠ, který se ve svém plném úvazku věnuje </w:t>
      </w:r>
      <w:proofErr w:type="gramStart"/>
      <w:r>
        <w:t>ze</w:t>
      </w:r>
      <w:proofErr w:type="gramEnd"/>
      <w:r>
        <w:t xml:space="preserve"> 75% </w:t>
      </w:r>
      <w:proofErr w:type="spellStart"/>
      <w:r>
        <w:t>VaV</w:t>
      </w:r>
      <w:proofErr w:type="spellEnd"/>
      <w:r>
        <w:t xml:space="preserve"> a z 25% výuce studentů 9 měsíců v tomto roce. K tomu poskytoval konzultační službě firmě Dobrý výzkum s.r.o. na 0,2 úvazku celý rok: 9/12*0,75 + 9/12*0,25 + 1*0,2 = 0,95.)</w:t>
      </w:r>
    </w:p>
    <w:p w:rsidR="0092140E" w:rsidRDefault="000D577C">
      <w:pPr>
        <w:pStyle w:val="Nadpis2"/>
        <w:numPr>
          <w:ilvl w:val="1"/>
          <w:numId w:val="9"/>
        </w:numPr>
        <w:ind w:hanging="576"/>
      </w:pPr>
      <w:bookmarkStart w:id="97" w:name="_1tuee74" w:colFirst="0" w:colLast="0"/>
      <w:bookmarkEnd w:id="97"/>
      <w:r>
        <w:t>Celkový počet úvazků (FTE-reálný) věnovaný výuce</w:t>
      </w:r>
    </w:p>
    <w:p w:rsidR="0092140E" w:rsidRDefault="000D577C">
      <w:pPr>
        <w:spacing w:before="120" w:after="120"/>
        <w:ind w:left="-27"/>
        <w:jc w:val="both"/>
      </w:pPr>
      <w:r>
        <w:t>Vyplňte reálný součet úvazků čle</w:t>
      </w:r>
      <w:r>
        <w:t>na řešitelského týmu věnovaných pedagogické činnosti (výuce) přepočítaných na</w:t>
      </w:r>
      <w:r w:rsidR="00745637">
        <w:t xml:space="preserve"> FTE za uplynulý kalendářní rok</w:t>
      </w:r>
      <w:r>
        <w:t>.</w:t>
      </w:r>
    </w:p>
    <w:p w:rsidR="00745637" w:rsidRDefault="00745637">
      <w:pPr>
        <w:spacing w:before="120" w:after="120"/>
        <w:ind w:left="-27"/>
        <w:jc w:val="both"/>
      </w:pPr>
      <w:r w:rsidRPr="00745637">
        <w:t>Výpočet z předchozího případu: 9/12 *0,25 = 0,1875.</w:t>
      </w:r>
    </w:p>
    <w:p w:rsidR="0092140E" w:rsidRDefault="000D577C">
      <w:pPr>
        <w:pStyle w:val="Nadpis2"/>
        <w:numPr>
          <w:ilvl w:val="1"/>
          <w:numId w:val="9"/>
        </w:numPr>
        <w:ind w:hanging="576"/>
        <w:jc w:val="both"/>
      </w:pPr>
      <w:bookmarkStart w:id="98" w:name="_4du1wux" w:colFirst="0" w:colLast="0"/>
      <w:bookmarkEnd w:id="98"/>
      <w:r>
        <w:t>Celkový počet úvazků (FTE-reálný) věnovaný výzkumu – veřejná sféra</w:t>
      </w:r>
    </w:p>
    <w:p w:rsidR="0092140E" w:rsidRDefault="000D577C">
      <w:pPr>
        <w:spacing w:before="120" w:after="120"/>
        <w:ind w:left="-27"/>
        <w:jc w:val="both"/>
      </w:pPr>
      <w:r>
        <w:t xml:space="preserve">Vyplňte reálný součet úvazků člena řešitelského </w:t>
      </w:r>
      <w:r>
        <w:t>týmu věnovaných výzkumu přepočítaných na FTE za uplynulý kalendářní rok</w:t>
      </w:r>
      <w:r>
        <w:t>.</w:t>
      </w:r>
    </w:p>
    <w:p w:rsidR="00745637" w:rsidRDefault="00745637">
      <w:pPr>
        <w:spacing w:before="120" w:after="120"/>
        <w:ind w:left="-27"/>
        <w:jc w:val="both"/>
      </w:pPr>
      <w:r w:rsidRPr="00745637">
        <w:t>Výpočet z předchozího případu: 9/12 *0,75 = 0,5625.</w:t>
      </w:r>
    </w:p>
    <w:p w:rsidR="0092140E" w:rsidRDefault="000D577C">
      <w:pPr>
        <w:pStyle w:val="Nadpis2"/>
        <w:numPr>
          <w:ilvl w:val="1"/>
          <w:numId w:val="9"/>
        </w:numPr>
        <w:ind w:hanging="576"/>
        <w:jc w:val="both"/>
      </w:pPr>
      <w:bookmarkStart w:id="99" w:name="_2szc72q" w:colFirst="0" w:colLast="0"/>
      <w:bookmarkEnd w:id="99"/>
      <w:r>
        <w:t>Část úvazku (FTE-reálná) věnována výzkumu pro soukromou sféru</w:t>
      </w:r>
    </w:p>
    <w:p w:rsidR="0092140E" w:rsidRDefault="000D577C">
      <w:pPr>
        <w:spacing w:before="120" w:after="120"/>
        <w:ind w:left="-27"/>
        <w:jc w:val="both"/>
      </w:pPr>
      <w:r>
        <w:t>Vyplňte reálný součet úvazků člena řešitelského týmu věnovaných výzkumu/výuce v soukromé sféře přepočítaných na FTE za uplynulý kalendářní rok</w:t>
      </w:r>
      <w:r>
        <w:t>.</w:t>
      </w:r>
    </w:p>
    <w:p w:rsidR="00745637" w:rsidRDefault="00745637">
      <w:pPr>
        <w:spacing w:before="120" w:after="120"/>
        <w:ind w:left="-27"/>
        <w:jc w:val="both"/>
      </w:pPr>
      <w:r>
        <w:t>Výpočet z předchozího případu: 1 *0,2 = 0,2.</w:t>
      </w:r>
      <w:bookmarkStart w:id="100" w:name="_GoBack"/>
      <w:bookmarkEnd w:id="100"/>
    </w:p>
    <w:sectPr w:rsidR="00745637">
      <w:type w:val="continuous"/>
      <w:pgSz w:w="11909" w:h="16834"/>
      <w:pgMar w:top="1440" w:right="1136" w:bottom="1440" w:left="1440" w:header="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7C" w:rsidRDefault="000D577C">
      <w:pPr>
        <w:spacing w:line="240" w:lineRule="auto"/>
      </w:pPr>
      <w:r>
        <w:separator/>
      </w:r>
    </w:p>
  </w:endnote>
  <w:endnote w:type="continuationSeparator" w:id="0">
    <w:p w:rsidR="000D577C" w:rsidRDefault="000D5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0E" w:rsidRDefault="0092140E">
    <w:pPr>
      <w:tabs>
        <w:tab w:val="center" w:pos="4536"/>
        <w:tab w:val="right" w:pos="9072"/>
      </w:tabs>
      <w:spacing w:line="240" w:lineRule="auto"/>
      <w:jc w:val="right"/>
    </w:pPr>
  </w:p>
  <w:p w:rsidR="0092140E" w:rsidRDefault="0092140E">
    <w:pPr>
      <w:tabs>
        <w:tab w:val="center" w:pos="4536"/>
        <w:tab w:val="right" w:pos="9072"/>
      </w:tabs>
      <w:spacing w:after="1388" w:line="240" w:lineRule="auto"/>
      <w:ind w:left="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7C" w:rsidRDefault="000D577C">
      <w:pPr>
        <w:spacing w:line="240" w:lineRule="auto"/>
      </w:pPr>
      <w:r>
        <w:separator/>
      </w:r>
    </w:p>
  </w:footnote>
  <w:footnote w:type="continuationSeparator" w:id="0">
    <w:p w:rsidR="000D577C" w:rsidRDefault="000D57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0E" w:rsidRDefault="000D577C">
    <w:pPr>
      <w:tabs>
        <w:tab w:val="center" w:pos="4536"/>
        <w:tab w:val="right" w:pos="9072"/>
      </w:tabs>
      <w:spacing w:before="2438" w:line="240" w:lineRule="auto"/>
    </w:pPr>
    <w:r>
      <w:rPr>
        <w:noProof/>
      </w:rPr>
      <w:drawing>
        <wp:anchor distT="0" distB="0" distL="114300" distR="114300" simplePos="0" relativeHeight="251658240" behindDoc="0" locked="0" layoutInCell="0" hidden="0" allowOverlap="1">
          <wp:simplePos x="0" y="0"/>
          <wp:positionH relativeFrom="margin">
            <wp:posOffset>-1028698</wp:posOffset>
          </wp:positionH>
          <wp:positionV relativeFrom="paragraph">
            <wp:posOffset>-66673</wp:posOffset>
          </wp:positionV>
          <wp:extent cx="1439545" cy="143954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4467225</wp:posOffset>
          </wp:positionH>
          <wp:positionV relativeFrom="paragraph">
            <wp:posOffset>0</wp:posOffset>
          </wp:positionV>
          <wp:extent cx="2172335" cy="947420"/>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2172335" cy="9474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564"/>
    <w:multiLevelType w:val="multilevel"/>
    <w:tmpl w:val="D414893A"/>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rPr>
        <w:b/>
        <w:sz w:val="24"/>
        <w:szCs w:val="24"/>
      </w:rPr>
    </w:lvl>
    <w:lvl w:ilvl="4">
      <w:start w:val="2"/>
      <w:numFmt w:val="decimal"/>
      <w:lvlText w:val="%1.%2.%3.%4.%5"/>
      <w:lvlJc w:val="left"/>
      <w:pPr>
        <w:ind w:left="2285" w:firstLine="1277"/>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
    <w:nsid w:val="01E71AF9"/>
    <w:multiLevelType w:val="multilevel"/>
    <w:tmpl w:val="E9D88AD6"/>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4F60020"/>
    <w:multiLevelType w:val="multilevel"/>
    <w:tmpl w:val="E222DB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A3829C1"/>
    <w:multiLevelType w:val="multilevel"/>
    <w:tmpl w:val="27C64266"/>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4">
    <w:nsid w:val="1CFE00F4"/>
    <w:multiLevelType w:val="multilevel"/>
    <w:tmpl w:val="8BFCD856"/>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EB540F5"/>
    <w:multiLevelType w:val="multilevel"/>
    <w:tmpl w:val="920EAD58"/>
    <w:lvl w:ilvl="0">
      <w:start w:val="1"/>
      <w:numFmt w:val="upp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2670BCD"/>
    <w:multiLevelType w:val="multilevel"/>
    <w:tmpl w:val="C95EB10E"/>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4D07ABB"/>
    <w:multiLevelType w:val="multilevel"/>
    <w:tmpl w:val="5DA62560"/>
    <w:lvl w:ilvl="0">
      <w:start w:val="1"/>
      <w:numFmt w:val="bullet"/>
      <w:lvlText w:val="●"/>
      <w:lvlJc w:val="left"/>
      <w:pPr>
        <w:ind w:left="2160" w:firstLine="6120"/>
      </w:pPr>
      <w:rPr>
        <w:rFonts w:ascii="Arial" w:eastAsia="Arial" w:hAnsi="Arial" w:cs="Arial"/>
      </w:rPr>
    </w:lvl>
    <w:lvl w:ilvl="1">
      <w:start w:val="1"/>
      <w:numFmt w:val="bullet"/>
      <w:lvlText w:val="o"/>
      <w:lvlJc w:val="left"/>
      <w:pPr>
        <w:ind w:left="2880" w:firstLine="8280"/>
      </w:pPr>
      <w:rPr>
        <w:rFonts w:ascii="Arial" w:eastAsia="Arial" w:hAnsi="Arial" w:cs="Arial"/>
      </w:rPr>
    </w:lvl>
    <w:lvl w:ilvl="2">
      <w:start w:val="1"/>
      <w:numFmt w:val="bullet"/>
      <w:lvlText w:val="▪"/>
      <w:lvlJc w:val="left"/>
      <w:pPr>
        <w:ind w:left="3600" w:firstLine="10440"/>
      </w:pPr>
      <w:rPr>
        <w:rFonts w:ascii="Arial" w:eastAsia="Arial" w:hAnsi="Arial" w:cs="Arial"/>
      </w:rPr>
    </w:lvl>
    <w:lvl w:ilvl="3">
      <w:start w:val="1"/>
      <w:numFmt w:val="bullet"/>
      <w:lvlText w:val="●"/>
      <w:lvlJc w:val="left"/>
      <w:pPr>
        <w:ind w:left="4320" w:firstLine="12600"/>
      </w:pPr>
      <w:rPr>
        <w:rFonts w:ascii="Arial" w:eastAsia="Arial" w:hAnsi="Arial" w:cs="Arial"/>
      </w:rPr>
    </w:lvl>
    <w:lvl w:ilvl="4">
      <w:start w:val="1"/>
      <w:numFmt w:val="bullet"/>
      <w:lvlText w:val="o"/>
      <w:lvlJc w:val="left"/>
      <w:pPr>
        <w:ind w:left="5040" w:firstLine="14760"/>
      </w:pPr>
      <w:rPr>
        <w:rFonts w:ascii="Arial" w:eastAsia="Arial" w:hAnsi="Arial" w:cs="Arial"/>
      </w:rPr>
    </w:lvl>
    <w:lvl w:ilvl="5">
      <w:start w:val="1"/>
      <w:numFmt w:val="bullet"/>
      <w:lvlText w:val="▪"/>
      <w:lvlJc w:val="left"/>
      <w:pPr>
        <w:ind w:left="5760" w:firstLine="16920"/>
      </w:pPr>
      <w:rPr>
        <w:rFonts w:ascii="Arial" w:eastAsia="Arial" w:hAnsi="Arial" w:cs="Arial"/>
      </w:rPr>
    </w:lvl>
    <w:lvl w:ilvl="6">
      <w:start w:val="1"/>
      <w:numFmt w:val="bullet"/>
      <w:lvlText w:val="●"/>
      <w:lvlJc w:val="left"/>
      <w:pPr>
        <w:ind w:left="6480" w:firstLine="19080"/>
      </w:pPr>
      <w:rPr>
        <w:rFonts w:ascii="Arial" w:eastAsia="Arial" w:hAnsi="Arial" w:cs="Arial"/>
      </w:rPr>
    </w:lvl>
    <w:lvl w:ilvl="7">
      <w:start w:val="1"/>
      <w:numFmt w:val="bullet"/>
      <w:lvlText w:val="o"/>
      <w:lvlJc w:val="left"/>
      <w:pPr>
        <w:ind w:left="7200" w:firstLine="21240"/>
      </w:pPr>
      <w:rPr>
        <w:rFonts w:ascii="Arial" w:eastAsia="Arial" w:hAnsi="Arial" w:cs="Arial"/>
      </w:rPr>
    </w:lvl>
    <w:lvl w:ilvl="8">
      <w:start w:val="1"/>
      <w:numFmt w:val="bullet"/>
      <w:lvlText w:val="▪"/>
      <w:lvlJc w:val="left"/>
      <w:pPr>
        <w:ind w:left="7920" w:firstLine="23400"/>
      </w:pPr>
      <w:rPr>
        <w:rFonts w:ascii="Arial" w:eastAsia="Arial" w:hAnsi="Arial" w:cs="Arial"/>
      </w:rPr>
    </w:lvl>
  </w:abstractNum>
  <w:abstractNum w:abstractNumId="8">
    <w:nsid w:val="34892ACA"/>
    <w:multiLevelType w:val="multilevel"/>
    <w:tmpl w:val="726032DE"/>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rPr>
        <w:b/>
        <w:sz w:val="24"/>
        <w:szCs w:val="24"/>
      </w:rPr>
    </w:lvl>
    <w:lvl w:ilvl="4">
      <w:start w:val="1"/>
      <w:numFmt w:val="decimal"/>
      <w:lvlText w:val="%1.%2.%3.%4.%5"/>
      <w:lvlJc w:val="left"/>
      <w:pPr>
        <w:ind w:left="2285" w:firstLine="1277"/>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9">
    <w:nsid w:val="463A7325"/>
    <w:multiLevelType w:val="multilevel"/>
    <w:tmpl w:val="5ADE5F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B6B7CE9"/>
    <w:multiLevelType w:val="multilevel"/>
    <w:tmpl w:val="9DC4D316"/>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B984069"/>
    <w:multiLevelType w:val="multilevel"/>
    <w:tmpl w:val="5D3EA3B4"/>
    <w:lvl w:ilvl="0">
      <w:start w:val="1"/>
      <w:numFmt w:val="bullet"/>
      <w:lvlText w:val="●"/>
      <w:lvlJc w:val="left"/>
      <w:pPr>
        <w:ind w:left="720" w:firstLine="3240"/>
      </w:pPr>
      <w:rPr>
        <w:rFonts w:ascii="Arial" w:eastAsia="Arial" w:hAnsi="Arial" w:cs="Arial"/>
      </w:rPr>
    </w:lvl>
    <w:lvl w:ilvl="1">
      <w:start w:val="1"/>
      <w:numFmt w:val="bullet"/>
      <w:lvlText w:val="o"/>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o"/>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o"/>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abstractNum w:abstractNumId="12">
    <w:nsid w:val="4CDA7E6E"/>
    <w:multiLevelType w:val="multilevel"/>
    <w:tmpl w:val="0C26672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A8311A8"/>
    <w:multiLevelType w:val="multilevel"/>
    <w:tmpl w:val="0D78F404"/>
    <w:lvl w:ilvl="0">
      <w:start w:val="1"/>
      <w:numFmt w:val="lowerRoman"/>
      <w:lvlText w:val="%1."/>
      <w:lvlJc w:val="left"/>
      <w:pPr>
        <w:ind w:left="1580" w:firstLine="7180"/>
      </w:pPr>
    </w:lvl>
    <w:lvl w:ilvl="1">
      <w:start w:val="1"/>
      <w:numFmt w:val="lowerLetter"/>
      <w:lvlText w:val="%2."/>
      <w:lvlJc w:val="left"/>
      <w:pPr>
        <w:ind w:left="1940" w:firstLine="9340"/>
      </w:pPr>
    </w:lvl>
    <w:lvl w:ilvl="2">
      <w:start w:val="1"/>
      <w:numFmt w:val="lowerRoman"/>
      <w:lvlText w:val="%3."/>
      <w:lvlJc w:val="right"/>
      <w:pPr>
        <w:ind w:left="2660" w:firstLine="13120"/>
      </w:pPr>
    </w:lvl>
    <w:lvl w:ilvl="3">
      <w:start w:val="1"/>
      <w:numFmt w:val="decimal"/>
      <w:lvlText w:val="%4."/>
      <w:lvlJc w:val="left"/>
      <w:pPr>
        <w:ind w:left="3380" w:firstLine="16540"/>
      </w:pPr>
    </w:lvl>
    <w:lvl w:ilvl="4">
      <w:start w:val="1"/>
      <w:numFmt w:val="lowerLetter"/>
      <w:lvlText w:val="%5."/>
      <w:lvlJc w:val="left"/>
      <w:pPr>
        <w:ind w:left="4100" w:firstLine="20140"/>
      </w:pPr>
    </w:lvl>
    <w:lvl w:ilvl="5">
      <w:start w:val="1"/>
      <w:numFmt w:val="lowerRoman"/>
      <w:lvlText w:val="%6."/>
      <w:lvlJc w:val="right"/>
      <w:pPr>
        <w:ind w:left="4820" w:firstLine="23920"/>
      </w:pPr>
    </w:lvl>
    <w:lvl w:ilvl="6">
      <w:start w:val="1"/>
      <w:numFmt w:val="decimal"/>
      <w:lvlText w:val="%7."/>
      <w:lvlJc w:val="left"/>
      <w:pPr>
        <w:ind w:left="5540" w:firstLine="27340"/>
      </w:pPr>
    </w:lvl>
    <w:lvl w:ilvl="7">
      <w:start w:val="1"/>
      <w:numFmt w:val="lowerLetter"/>
      <w:lvlText w:val="%8."/>
      <w:lvlJc w:val="left"/>
      <w:pPr>
        <w:ind w:left="6260" w:firstLine="30940"/>
      </w:pPr>
    </w:lvl>
    <w:lvl w:ilvl="8">
      <w:start w:val="1"/>
      <w:numFmt w:val="lowerRoman"/>
      <w:lvlText w:val="%9."/>
      <w:lvlJc w:val="right"/>
      <w:pPr>
        <w:ind w:left="6980" w:hanging="30816"/>
      </w:pPr>
    </w:lvl>
  </w:abstractNum>
  <w:abstractNum w:abstractNumId="14">
    <w:nsid w:val="5A93084A"/>
    <w:multiLevelType w:val="multilevel"/>
    <w:tmpl w:val="84B48A06"/>
    <w:lvl w:ilvl="0">
      <w:start w:val="1"/>
      <w:numFmt w:val="bullet"/>
      <w:lvlText w:val="●"/>
      <w:lvlJc w:val="left"/>
      <w:pPr>
        <w:ind w:left="1440" w:firstLine="3960"/>
      </w:pPr>
      <w:rPr>
        <w:rFonts w:ascii="Arial" w:eastAsia="Arial" w:hAnsi="Arial" w:cs="Arial"/>
      </w:rPr>
    </w:lvl>
    <w:lvl w:ilvl="1">
      <w:start w:val="1"/>
      <w:numFmt w:val="bullet"/>
      <w:lvlText w:val="o"/>
      <w:lvlJc w:val="left"/>
      <w:pPr>
        <w:ind w:left="2160" w:firstLine="6120"/>
      </w:pPr>
      <w:rPr>
        <w:rFonts w:ascii="Arial" w:eastAsia="Arial" w:hAnsi="Arial" w:cs="Arial"/>
      </w:rPr>
    </w:lvl>
    <w:lvl w:ilvl="2">
      <w:start w:val="1"/>
      <w:numFmt w:val="bullet"/>
      <w:lvlText w:val="▪"/>
      <w:lvlJc w:val="left"/>
      <w:pPr>
        <w:ind w:left="2880" w:firstLine="8280"/>
      </w:pPr>
      <w:rPr>
        <w:rFonts w:ascii="Arial" w:eastAsia="Arial" w:hAnsi="Arial" w:cs="Arial"/>
      </w:rPr>
    </w:lvl>
    <w:lvl w:ilvl="3">
      <w:start w:val="1"/>
      <w:numFmt w:val="bullet"/>
      <w:lvlText w:val="●"/>
      <w:lvlJc w:val="left"/>
      <w:pPr>
        <w:ind w:left="3600" w:firstLine="10440"/>
      </w:pPr>
      <w:rPr>
        <w:rFonts w:ascii="Arial" w:eastAsia="Arial" w:hAnsi="Arial" w:cs="Arial"/>
      </w:rPr>
    </w:lvl>
    <w:lvl w:ilvl="4">
      <w:start w:val="1"/>
      <w:numFmt w:val="bullet"/>
      <w:lvlText w:val="o"/>
      <w:lvlJc w:val="left"/>
      <w:pPr>
        <w:ind w:left="4320" w:firstLine="12600"/>
      </w:pPr>
      <w:rPr>
        <w:rFonts w:ascii="Arial" w:eastAsia="Arial" w:hAnsi="Arial" w:cs="Arial"/>
      </w:rPr>
    </w:lvl>
    <w:lvl w:ilvl="5">
      <w:start w:val="1"/>
      <w:numFmt w:val="bullet"/>
      <w:lvlText w:val="▪"/>
      <w:lvlJc w:val="left"/>
      <w:pPr>
        <w:ind w:left="5040" w:firstLine="14760"/>
      </w:pPr>
      <w:rPr>
        <w:rFonts w:ascii="Arial" w:eastAsia="Arial" w:hAnsi="Arial" w:cs="Arial"/>
      </w:rPr>
    </w:lvl>
    <w:lvl w:ilvl="6">
      <w:start w:val="1"/>
      <w:numFmt w:val="bullet"/>
      <w:lvlText w:val="●"/>
      <w:lvlJc w:val="left"/>
      <w:pPr>
        <w:ind w:left="5760" w:firstLine="16920"/>
      </w:pPr>
      <w:rPr>
        <w:rFonts w:ascii="Arial" w:eastAsia="Arial" w:hAnsi="Arial" w:cs="Arial"/>
      </w:rPr>
    </w:lvl>
    <w:lvl w:ilvl="7">
      <w:start w:val="1"/>
      <w:numFmt w:val="bullet"/>
      <w:lvlText w:val="o"/>
      <w:lvlJc w:val="left"/>
      <w:pPr>
        <w:ind w:left="6480" w:firstLine="19080"/>
      </w:pPr>
      <w:rPr>
        <w:rFonts w:ascii="Arial" w:eastAsia="Arial" w:hAnsi="Arial" w:cs="Arial"/>
      </w:rPr>
    </w:lvl>
    <w:lvl w:ilvl="8">
      <w:start w:val="1"/>
      <w:numFmt w:val="bullet"/>
      <w:lvlText w:val="▪"/>
      <w:lvlJc w:val="left"/>
      <w:pPr>
        <w:ind w:left="7200" w:firstLine="21240"/>
      </w:pPr>
      <w:rPr>
        <w:rFonts w:ascii="Arial" w:eastAsia="Arial" w:hAnsi="Arial" w:cs="Arial"/>
      </w:rPr>
    </w:lvl>
  </w:abstractNum>
  <w:abstractNum w:abstractNumId="15">
    <w:nsid w:val="5B7E493F"/>
    <w:multiLevelType w:val="multilevel"/>
    <w:tmpl w:val="5B82217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EC02F21"/>
    <w:multiLevelType w:val="multilevel"/>
    <w:tmpl w:val="7332DE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68B4104"/>
    <w:multiLevelType w:val="multilevel"/>
    <w:tmpl w:val="0EF29CF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9FE0211"/>
    <w:multiLevelType w:val="multilevel"/>
    <w:tmpl w:val="0F5CA6F2"/>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12740B2"/>
    <w:multiLevelType w:val="multilevel"/>
    <w:tmpl w:val="3E08182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7FAE1418"/>
    <w:multiLevelType w:val="multilevel"/>
    <w:tmpl w:val="12AA6B4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13"/>
  </w:num>
  <w:num w:numId="3">
    <w:abstractNumId w:val="1"/>
  </w:num>
  <w:num w:numId="4">
    <w:abstractNumId w:val="18"/>
  </w:num>
  <w:num w:numId="5">
    <w:abstractNumId w:val="4"/>
  </w:num>
  <w:num w:numId="6">
    <w:abstractNumId w:val="3"/>
  </w:num>
  <w:num w:numId="7">
    <w:abstractNumId w:val="16"/>
  </w:num>
  <w:num w:numId="8">
    <w:abstractNumId w:val="14"/>
  </w:num>
  <w:num w:numId="9">
    <w:abstractNumId w:val="8"/>
  </w:num>
  <w:num w:numId="10">
    <w:abstractNumId w:val="15"/>
  </w:num>
  <w:num w:numId="11">
    <w:abstractNumId w:val="9"/>
  </w:num>
  <w:num w:numId="12">
    <w:abstractNumId w:val="0"/>
  </w:num>
  <w:num w:numId="13">
    <w:abstractNumId w:val="20"/>
  </w:num>
  <w:num w:numId="14">
    <w:abstractNumId w:val="17"/>
  </w:num>
  <w:num w:numId="15">
    <w:abstractNumId w:val="10"/>
  </w:num>
  <w:num w:numId="16">
    <w:abstractNumId w:val="11"/>
  </w:num>
  <w:num w:numId="17">
    <w:abstractNumId w:val="12"/>
  </w:num>
  <w:num w:numId="18">
    <w:abstractNumId w:val="19"/>
  </w:num>
  <w:num w:numId="19">
    <w:abstractNumId w:val="7"/>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140E"/>
    <w:rsid w:val="000D577C"/>
    <w:rsid w:val="00110F05"/>
    <w:rsid w:val="00480B3D"/>
    <w:rsid w:val="00745637"/>
    <w:rsid w:val="00921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cs-CZ" w:eastAsia="cs-CZ"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ind w:left="432" w:hanging="432"/>
      <w:contextualSpacing/>
      <w:outlineLvl w:val="0"/>
    </w:pPr>
    <w:rPr>
      <w:b/>
      <w:sz w:val="36"/>
      <w:szCs w:val="36"/>
    </w:rPr>
  </w:style>
  <w:style w:type="paragraph" w:styleId="Nadpis2">
    <w:name w:val="heading 2"/>
    <w:basedOn w:val="Normln"/>
    <w:next w:val="Normln"/>
    <w:pPr>
      <w:keepNext/>
      <w:keepLines/>
      <w:spacing w:before="360" w:after="120"/>
      <w:ind w:left="576" w:hanging="576"/>
      <w:contextualSpacing/>
      <w:outlineLvl w:val="1"/>
    </w:pPr>
    <w:rPr>
      <w:b/>
      <w:sz w:val="28"/>
      <w:szCs w:val="28"/>
    </w:rPr>
  </w:style>
  <w:style w:type="paragraph" w:styleId="Nadpis3">
    <w:name w:val="heading 3"/>
    <w:basedOn w:val="Normln"/>
    <w:next w:val="Normln"/>
    <w:pPr>
      <w:keepNext/>
      <w:keepLines/>
      <w:spacing w:before="320" w:after="80"/>
      <w:ind w:left="720" w:hanging="720"/>
      <w:contextualSpacing/>
      <w:outlineLvl w:val="2"/>
    </w:pPr>
    <w:rPr>
      <w:b/>
      <w:sz w:val="26"/>
      <w:szCs w:val="26"/>
    </w:rPr>
  </w:style>
  <w:style w:type="paragraph" w:styleId="Nadpis4">
    <w:name w:val="heading 4"/>
    <w:basedOn w:val="Normln"/>
    <w:next w:val="Normln"/>
    <w:pPr>
      <w:keepNext/>
      <w:keepLines/>
      <w:spacing w:before="280" w:after="80"/>
      <w:ind w:left="864" w:hanging="864"/>
      <w:contextualSpacing/>
      <w:outlineLvl w:val="3"/>
    </w:pPr>
    <w:rPr>
      <w:b/>
      <w:sz w:val="24"/>
      <w:szCs w:val="24"/>
    </w:rPr>
  </w:style>
  <w:style w:type="paragraph" w:styleId="Nadpis5">
    <w:name w:val="heading 5"/>
    <w:basedOn w:val="Normln"/>
    <w:next w:val="Normln"/>
    <w:pPr>
      <w:keepNext/>
      <w:keepLines/>
      <w:spacing w:before="240" w:after="80" w:line="360" w:lineRule="auto"/>
      <w:ind w:left="2143" w:hanging="1008"/>
      <w:contextualSpacing/>
      <w:outlineLvl w:val="4"/>
    </w:pPr>
    <w:rPr>
      <w:b/>
      <w:sz w:val="24"/>
      <w:szCs w:val="24"/>
    </w:rPr>
  </w:style>
  <w:style w:type="paragraph" w:styleId="Nadpis6">
    <w:name w:val="heading 6"/>
    <w:basedOn w:val="Normln"/>
    <w:next w:val="Normln"/>
    <w:pPr>
      <w:keepNext/>
      <w:keepLines/>
      <w:spacing w:before="240" w:after="80"/>
      <w:ind w:left="1152" w:hanging="1152"/>
      <w:contextualSpacing/>
      <w:outlineLvl w:val="5"/>
    </w:pPr>
    <w:rPr>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paragraph" w:styleId="Textbubliny">
    <w:name w:val="Balloon Text"/>
    <w:basedOn w:val="Normln"/>
    <w:link w:val="TextbublinyChar"/>
    <w:uiPriority w:val="99"/>
    <w:semiHidden/>
    <w:unhideWhenUsed/>
    <w:rsid w:val="00480B3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0B3D"/>
    <w:rPr>
      <w:rFonts w:ascii="Tahoma" w:hAnsi="Tahoma" w:cs="Tahoma"/>
      <w:sz w:val="16"/>
      <w:szCs w:val="16"/>
    </w:rPr>
  </w:style>
  <w:style w:type="paragraph" w:styleId="Odstavecseseznamem">
    <w:name w:val="List Paragraph"/>
    <w:basedOn w:val="Normln"/>
    <w:uiPriority w:val="34"/>
    <w:qFormat/>
    <w:rsid w:val="00110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cs-CZ" w:eastAsia="cs-CZ"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ind w:left="432" w:hanging="432"/>
      <w:contextualSpacing/>
      <w:outlineLvl w:val="0"/>
    </w:pPr>
    <w:rPr>
      <w:b/>
      <w:sz w:val="36"/>
      <w:szCs w:val="36"/>
    </w:rPr>
  </w:style>
  <w:style w:type="paragraph" w:styleId="Nadpis2">
    <w:name w:val="heading 2"/>
    <w:basedOn w:val="Normln"/>
    <w:next w:val="Normln"/>
    <w:pPr>
      <w:keepNext/>
      <w:keepLines/>
      <w:spacing w:before="360" w:after="120"/>
      <w:ind w:left="576" w:hanging="576"/>
      <w:contextualSpacing/>
      <w:outlineLvl w:val="1"/>
    </w:pPr>
    <w:rPr>
      <w:b/>
      <w:sz w:val="28"/>
      <w:szCs w:val="28"/>
    </w:rPr>
  </w:style>
  <w:style w:type="paragraph" w:styleId="Nadpis3">
    <w:name w:val="heading 3"/>
    <w:basedOn w:val="Normln"/>
    <w:next w:val="Normln"/>
    <w:pPr>
      <w:keepNext/>
      <w:keepLines/>
      <w:spacing w:before="320" w:after="80"/>
      <w:ind w:left="720" w:hanging="720"/>
      <w:contextualSpacing/>
      <w:outlineLvl w:val="2"/>
    </w:pPr>
    <w:rPr>
      <w:b/>
      <w:sz w:val="26"/>
      <w:szCs w:val="26"/>
    </w:rPr>
  </w:style>
  <w:style w:type="paragraph" w:styleId="Nadpis4">
    <w:name w:val="heading 4"/>
    <w:basedOn w:val="Normln"/>
    <w:next w:val="Normln"/>
    <w:pPr>
      <w:keepNext/>
      <w:keepLines/>
      <w:spacing w:before="280" w:after="80"/>
      <w:ind w:left="864" w:hanging="864"/>
      <w:contextualSpacing/>
      <w:outlineLvl w:val="3"/>
    </w:pPr>
    <w:rPr>
      <w:b/>
      <w:sz w:val="24"/>
      <w:szCs w:val="24"/>
    </w:rPr>
  </w:style>
  <w:style w:type="paragraph" w:styleId="Nadpis5">
    <w:name w:val="heading 5"/>
    <w:basedOn w:val="Normln"/>
    <w:next w:val="Normln"/>
    <w:pPr>
      <w:keepNext/>
      <w:keepLines/>
      <w:spacing w:before="240" w:after="80" w:line="360" w:lineRule="auto"/>
      <w:ind w:left="2143" w:hanging="1008"/>
      <w:contextualSpacing/>
      <w:outlineLvl w:val="4"/>
    </w:pPr>
    <w:rPr>
      <w:b/>
      <w:sz w:val="24"/>
      <w:szCs w:val="24"/>
    </w:rPr>
  </w:style>
  <w:style w:type="paragraph" w:styleId="Nadpis6">
    <w:name w:val="heading 6"/>
    <w:basedOn w:val="Normln"/>
    <w:next w:val="Normln"/>
    <w:pPr>
      <w:keepNext/>
      <w:keepLines/>
      <w:spacing w:before="240" w:after="80"/>
      <w:ind w:left="1152" w:hanging="1152"/>
      <w:contextualSpacing/>
      <w:outlineLvl w:val="5"/>
    </w:pPr>
    <w:rPr>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paragraph" w:styleId="Textbubliny">
    <w:name w:val="Balloon Text"/>
    <w:basedOn w:val="Normln"/>
    <w:link w:val="TextbublinyChar"/>
    <w:uiPriority w:val="99"/>
    <w:semiHidden/>
    <w:unhideWhenUsed/>
    <w:rsid w:val="00480B3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0B3D"/>
    <w:rPr>
      <w:rFonts w:ascii="Tahoma" w:hAnsi="Tahoma" w:cs="Tahoma"/>
      <w:sz w:val="16"/>
      <w:szCs w:val="16"/>
    </w:rPr>
  </w:style>
  <w:style w:type="paragraph" w:styleId="Odstavecseseznamem">
    <w:name w:val="List Paragraph"/>
    <w:basedOn w:val="Normln"/>
    <w:uiPriority w:val="34"/>
    <w:qFormat/>
    <w:rsid w:val="0011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05.png"/><Relationship Id="rId13" Type="http://schemas.openxmlformats.org/officeDocument/2006/relationships/hyperlink" Target="http://www.tacr.cz" TargetMode="External"/><Relationship Id="rId18" Type="http://schemas.openxmlformats.org/officeDocument/2006/relationships/hyperlink" Target="https://www.rvvi.cz/riv" TargetMode="External"/><Relationship Id="rId3" Type="http://schemas.microsoft.com/office/2007/relationships/stylesWithEffects" Target="stylesWithEffects.xml"/><Relationship Id="rId21" Type="http://schemas.openxmlformats.org/officeDocument/2006/relationships/hyperlink" Target="http://bit.ly/2lbsAlC" TargetMode="External"/><Relationship Id="rId7" Type="http://schemas.openxmlformats.org/officeDocument/2006/relationships/endnotes" Target="endnotes.xml"/><Relationship Id="rId12" Type="http://schemas.openxmlformats.org/officeDocument/2006/relationships/hyperlink" Target="https://test.ista.tacr.cz/" TargetMode="External"/><Relationship Id="rId17" Type="http://schemas.openxmlformats.org/officeDocument/2006/relationships/hyperlink" Target="https://www.rvvi.cz/riv" TargetMode="External"/><Relationship Id="rId2" Type="http://schemas.openxmlformats.org/officeDocument/2006/relationships/styles" Target="styles.xml"/><Relationship Id="rId16" Type="http://schemas.openxmlformats.org/officeDocument/2006/relationships/hyperlink" Target="http://www.rvvi.cz/" TargetMode="External"/><Relationship Id="rId20" Type="http://schemas.openxmlformats.org/officeDocument/2006/relationships/hyperlink" Target="http://www.faf.cz/Rentabilita/Rentabilita-vlastniho-kapitalu.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yzvy.tacr.cz/" TargetMode="External"/><Relationship Id="rId5" Type="http://schemas.openxmlformats.org/officeDocument/2006/relationships/webSettings" Target="webSettings.xml"/><Relationship Id="rId15" Type="http://schemas.openxmlformats.org/officeDocument/2006/relationships/hyperlink" Target="https://www.lib.cas.cz/asep/pro-zpracovatele/identifikatory/"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af.cz/Rentabilita/Rentabilita-vlastniho-kapitalu.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ib.cas.cz/asep/pro-zpracovatele/identifikato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52</Pages>
  <Words>14148</Words>
  <Characters>83477</Characters>
  <Application>Microsoft Office Word</Application>
  <DocSecurity>0</DocSecurity>
  <Lines>695</Lines>
  <Paragraphs>194</Paragraphs>
  <ScaleCrop>false</ScaleCrop>
  <Company/>
  <LinksUpToDate>false</LinksUpToDate>
  <CharactersWithSpaces>97431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 Pazdera</cp:lastModifiedBy>
  <cp:revision>4</cp:revision>
  <dcterms:created xsi:type="dcterms:W3CDTF">2017-03-23T08:36:00Z</dcterms:created>
  <dcterms:modified xsi:type="dcterms:W3CDTF">2017-03-23T12:42:00Z</dcterms:modified>
</cp:coreProperties>
</file>